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7B" w:rsidRPr="00D7227B" w:rsidRDefault="00D7227B" w:rsidP="00D7227B">
      <w:pPr>
        <w:rPr>
          <w:rFonts w:ascii="Times New Roman" w:eastAsia="Times New Roman" w:hAnsi="Times New Roman" w:cs="Times New Roman"/>
          <w:lang w:val="fr-BE" w:eastAsia="fr-BE"/>
        </w:rPr>
      </w:pPr>
    </w:p>
    <w:p w:rsidR="00D7227B" w:rsidRPr="005C5BA1" w:rsidRDefault="00D7227B" w:rsidP="00D722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aps/>
          <w:sz w:val="28"/>
          <w:szCs w:val="28"/>
          <w:lang w:val="en-GB"/>
        </w:rPr>
      </w:pPr>
      <w:r w:rsidRPr="005C5BA1">
        <w:rPr>
          <w:rFonts w:ascii="Verdana" w:hAnsi="Verdana"/>
          <w:b/>
          <w:caps/>
          <w:sz w:val="28"/>
          <w:szCs w:val="28"/>
          <w:lang w:val="en-US"/>
        </w:rPr>
        <w:t>Special research Fund 2018</w:t>
      </w:r>
      <w:r w:rsidRPr="005C5BA1">
        <w:rPr>
          <w:rFonts w:ascii="Verdana" w:hAnsi="Verdana"/>
          <w:b/>
          <w:caps/>
          <w:sz w:val="28"/>
          <w:szCs w:val="28"/>
          <w:lang w:val="en-GB"/>
        </w:rPr>
        <w:t xml:space="preserve"> </w:t>
      </w:r>
    </w:p>
    <w:p w:rsidR="00D7227B" w:rsidRPr="005C5BA1" w:rsidRDefault="00D7227B" w:rsidP="00D722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aps/>
          <w:sz w:val="28"/>
          <w:szCs w:val="28"/>
          <w:lang w:val="en-GB"/>
        </w:rPr>
      </w:pPr>
      <w:r w:rsidRPr="005C5BA1">
        <w:rPr>
          <w:rFonts w:ascii="Verdana" w:hAnsi="Verdana"/>
          <w:b/>
          <w:caps/>
          <w:sz w:val="28"/>
          <w:szCs w:val="28"/>
          <w:lang w:val="en-GB"/>
        </w:rPr>
        <w:t xml:space="preserve">call for doctoraL grants </w:t>
      </w:r>
    </w:p>
    <w:p w:rsidR="00D7227B" w:rsidRPr="005C5BA1" w:rsidRDefault="00D7227B" w:rsidP="00D722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mallCaps/>
          <w:sz w:val="28"/>
          <w:szCs w:val="28"/>
          <w:lang w:val="en-GB"/>
        </w:rPr>
      </w:pPr>
      <w:r w:rsidRPr="005C5BA1">
        <w:rPr>
          <w:rFonts w:ascii="Verdana" w:hAnsi="Verdana"/>
          <w:b/>
          <w:smallCaps/>
          <w:sz w:val="28"/>
          <w:szCs w:val="28"/>
          <w:lang w:val="en-GB"/>
        </w:rPr>
        <w:t>in the framework of</w:t>
      </w:r>
    </w:p>
    <w:p w:rsidR="00D7227B" w:rsidRPr="005C5BA1" w:rsidRDefault="00D7227B" w:rsidP="00D722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5C5BA1">
        <w:rPr>
          <w:rFonts w:ascii="Verdana" w:hAnsi="Verdana"/>
          <w:b/>
          <w:caps/>
          <w:sz w:val="28"/>
          <w:szCs w:val="28"/>
          <w:lang w:val="en-GB"/>
        </w:rPr>
        <w:t>International Science and technol</w:t>
      </w:r>
      <w:r w:rsidR="005D2444">
        <w:rPr>
          <w:rFonts w:ascii="Verdana" w:hAnsi="Verdana"/>
          <w:b/>
          <w:caps/>
          <w:sz w:val="28"/>
          <w:szCs w:val="28"/>
          <w:lang w:val="en-GB"/>
        </w:rPr>
        <w:t>O</w:t>
      </w:r>
      <w:r w:rsidRPr="005C5BA1">
        <w:rPr>
          <w:rFonts w:ascii="Verdana" w:hAnsi="Verdana"/>
          <w:b/>
          <w:caps/>
          <w:sz w:val="28"/>
          <w:szCs w:val="28"/>
          <w:lang w:val="en-GB"/>
        </w:rPr>
        <w:t>gy Center supported by the European Union</w:t>
      </w:r>
    </w:p>
    <w:p w:rsidR="00EC59FF" w:rsidRPr="005C5BA1" w:rsidRDefault="00C33446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ISTC</w:t>
      </w:r>
      <w:r w:rsidR="00D7227B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is pleased to announce the 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call for its </w:t>
      </w:r>
      <w:r w:rsidR="00D7227B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2018 Doctoral Research </w:t>
      </w:r>
      <w:r w:rsidR="0085777E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Grant</w:t>
      </w:r>
      <w:r w:rsidR="00D7227B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in Economy, Law or P</w:t>
      </w:r>
      <w:r w:rsidR="00174C5E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olitical S</w:t>
      </w:r>
      <w:r w:rsidR="00D7227B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ciences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. The research</w:t>
      </w:r>
      <w:r w:rsidR="00174C5E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topic 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shall be </w:t>
      </w:r>
      <w:r w:rsidR="00174C5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related to </w:t>
      </w:r>
      <w:r w:rsidR="00EC59FF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developments and trends of </w:t>
      </w:r>
      <w:r w:rsidR="00174C5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chemical, biological, radiological or nuclear weapons </w:t>
      </w:r>
      <w:r w:rsidR="005D2444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nonproliferation</w:t>
      </w:r>
      <w:r w:rsidR="00EC59FF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; strategic trad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e control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or </w:t>
      </w:r>
      <w:r w:rsidR="00EC59FF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national and international trade control systems.</w:t>
      </w:r>
    </w:p>
    <w:p w:rsidR="00130C58" w:rsidRPr="005C5BA1" w:rsidRDefault="002354B0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b/>
          <w:color w:val="000000" w:themeColor="text1"/>
          <w:lang w:val="en-US" w:eastAsia="fr-BE"/>
        </w:rPr>
        <w:t>Eligibility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: The Doctoral Research 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Grant is open to postg</w:t>
      </w:r>
      <w:r w:rsidR="00305506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raduate students (regardless 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citizenship) 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in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social sciences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holding a Master’</w:t>
      </w:r>
      <w:r w:rsidR="00305506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s degree from an University established in </w:t>
      </w:r>
      <w:r w:rsidR="0044002D" w:rsidRPr="0044002D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Kazakhstan, Kyrgyzstan, Taj</w:t>
      </w:r>
      <w:r w:rsidR="00FB4E3D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ikistan, Turkmenistan, Armenia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, Afghanistan, Pakistan</w:t>
      </w:r>
      <w:r w:rsidR="0044002D" w:rsidRPr="0044002D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and Mongolia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. Applicants 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will have to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be registered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in a PhD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program 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in 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EU </w:t>
      </w:r>
      <w:r w:rsidR="005D2444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University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and shall have two supervisors. One shall hold an academic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position in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the EU </w:t>
      </w:r>
      <w:proofErr w:type="gramStart"/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university</w:t>
      </w:r>
      <w:proofErr w:type="gramEnd"/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w</w:t>
      </w:r>
      <w:r w:rsidR="00C33446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h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ere he/she will be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registered</w:t>
      </w:r>
      <w:r w:rsidR="00130C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and the other shall hold an academic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position in an</w:t>
      </w:r>
      <w:r w:rsidR="0044002D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y of the TI participating 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Countries University</w:t>
      </w:r>
      <w:r w:rsidR="0085777E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. </w:t>
      </w:r>
    </w:p>
    <w:p w:rsidR="00D7227B" w:rsidRPr="005C5BA1" w:rsidRDefault="00130C58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The </w:t>
      </w:r>
      <w:r w:rsidR="006E4E58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ISTC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Special research fund </w:t>
      </w:r>
      <w:r w:rsidR="00305506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is offering </w:t>
      </w:r>
      <w:r w:rsid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a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four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-year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contract</w:t>
      </w:r>
      <w:r w:rsidR="005D2444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</w:t>
      </w:r>
      <w:r w:rsidR="005D2444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to a doctoral student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. The 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contract 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start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s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</w:t>
      </w:r>
      <w:r w:rsidR="00D7227B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on </w:t>
      </w:r>
      <w:r w:rsidR="00163447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September</w:t>
      </w:r>
      <w:r w:rsidR="005D2444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,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</w:t>
      </w:r>
      <w:r w:rsidR="00D7227B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2018 (subject to validation of the Master’s degree)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. If duly justified, the start date may be changed at the applicant's request, subject to the mentors’ agreement. No contract may start later than </w:t>
      </w:r>
      <w:r w:rsidR="00163447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November</w:t>
      </w:r>
      <w:r w:rsidR="00D7227B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. </w:t>
      </w:r>
    </w:p>
    <w:p w:rsidR="00D7227B" w:rsidRPr="005C5BA1" w:rsidRDefault="00D7227B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The selected doct</w:t>
      </w:r>
      <w:r w:rsidR="00487952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oral student will be hosted simultaneously by the universities of his/her supervisors or with their agreement by any research center or universities conducting research related to his/her doctorate.</w:t>
      </w:r>
    </w:p>
    <w:p w:rsidR="00D7227B" w:rsidRPr="005C5BA1" w:rsidRDefault="00D7227B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The completion of the research may entail special funding (for example, to finance data collection, partly or entirely). The budget required to complete the research must be assessed a</w:t>
      </w:r>
      <w:r w:rsidR="00487952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nd presented in the application</w:t>
      </w: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. </w:t>
      </w:r>
    </w:p>
    <w:p w:rsidR="00305506" w:rsidRPr="005C5BA1" w:rsidRDefault="00D7227B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All information and documents required for the application must be English. </w:t>
      </w:r>
      <w:r w:rsidR="002354B0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 xml:space="preserve"> </w:t>
      </w:r>
      <w:r w:rsidR="00305506" w:rsidRPr="005C5BA1">
        <w:rPr>
          <w:rFonts w:ascii="Times New Roman" w:eastAsia="Times New Roman" w:hAnsi="Times New Roman" w:cs="Times New Roman"/>
          <w:color w:val="000000" w:themeColor="text1"/>
          <w:lang w:val="en-US" w:eastAsia="fr-BE"/>
        </w:rPr>
        <w:t>The application form and the list of necessary documents are attached to the present call.</w:t>
      </w:r>
    </w:p>
    <w:p w:rsidR="00305506" w:rsidRPr="005C5BA1" w:rsidRDefault="00C33446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Application should be send by email to </w:t>
      </w:r>
      <w:r w:rsidR="005D2444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Mr. </w:t>
      </w:r>
      <w:r w:rsidR="00487B17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Eddie Maier (eddie.maier@ec.europa.eu) and </w:t>
      </w:r>
      <w:r w:rsidR="005D2444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Mr. </w:t>
      </w:r>
      <w:r w:rsidR="00487B17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David Cleave (cleave@istc.int).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The deadline for the call for applications is </w:t>
      </w:r>
      <w:r w:rsidR="00487B17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15 May</w:t>
      </w:r>
      <w:r w:rsidR="005D2444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,</w:t>
      </w:r>
      <w:r w:rsidR="00487B17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2018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at midday</w:t>
      </w:r>
      <w:r w:rsidR="00487B17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, Brussels time.</w:t>
      </w:r>
    </w:p>
    <w:p w:rsidR="00C33446" w:rsidRPr="005C5BA1" w:rsidRDefault="00305506" w:rsidP="00C334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Late or incomplete appl</w:t>
      </w:r>
      <w:r w:rsidR="005D2444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ications will not be considered.</w:t>
      </w:r>
      <w:bookmarkStart w:id="0" w:name="_GoBack"/>
      <w:bookmarkEnd w:id="0"/>
    </w:p>
    <w:p w:rsidR="002354B0" w:rsidRPr="00680AFD" w:rsidRDefault="00305506" w:rsidP="00680A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val="en-US" w:eastAsia="fr-BE"/>
        </w:rPr>
      </w:pP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If you should have</w:t>
      </w:r>
      <w:r w:rsidR="008E09DC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any questions, please contact Maria </w:t>
      </w:r>
      <w:proofErr w:type="spellStart"/>
      <w:r w:rsidR="008E09DC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>Espona</w:t>
      </w:r>
      <w:proofErr w:type="spellEnd"/>
      <w:r w:rsidR="008E09DC"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at</w:t>
      </w:r>
      <w:r w:rsidRPr="005C5BA1">
        <w:rPr>
          <w:rFonts w:ascii="Times New Roman" w:eastAsia="Times New Roman" w:hAnsi="Times New Roman" w:cs="Times New Roman"/>
          <w:bCs/>
          <w:color w:val="000000" w:themeColor="text1"/>
          <w:lang w:val="en-US" w:eastAsia="fr-BE"/>
        </w:rPr>
        <w:t xml:space="preserve"> </w:t>
      </w:r>
      <w:hyperlink r:id="rId6" w:history="1">
        <w:r w:rsidR="00487B17" w:rsidRPr="005C5BA1">
          <w:rPr>
            <w:rStyle w:val="Hyperlink"/>
            <w:rFonts w:ascii="Times New Roman" w:eastAsia="Times New Roman" w:hAnsi="Times New Roman" w:cs="Times New Roman"/>
            <w:bCs/>
            <w:lang w:val="en-US" w:eastAsia="fr-BE"/>
          </w:rPr>
          <w:t>espona@istc.int</w:t>
        </w:r>
      </w:hyperlink>
    </w:p>
    <w:sectPr w:rsidR="002354B0" w:rsidRPr="00680AFD" w:rsidSect="009169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B2A"/>
    <w:multiLevelType w:val="multilevel"/>
    <w:tmpl w:val="E326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04B4D"/>
    <w:multiLevelType w:val="multilevel"/>
    <w:tmpl w:val="FEBC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B032F"/>
    <w:multiLevelType w:val="multilevel"/>
    <w:tmpl w:val="C2D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7B"/>
    <w:rsid w:val="00092BF6"/>
    <w:rsid w:val="000C530E"/>
    <w:rsid w:val="00130C58"/>
    <w:rsid w:val="00163447"/>
    <w:rsid w:val="00174C5E"/>
    <w:rsid w:val="002354B0"/>
    <w:rsid w:val="00305506"/>
    <w:rsid w:val="0044002D"/>
    <w:rsid w:val="00487952"/>
    <w:rsid w:val="00487B17"/>
    <w:rsid w:val="005C5BA1"/>
    <w:rsid w:val="005D2444"/>
    <w:rsid w:val="00671325"/>
    <w:rsid w:val="00680AFD"/>
    <w:rsid w:val="006E4E58"/>
    <w:rsid w:val="0085777E"/>
    <w:rsid w:val="008E09DC"/>
    <w:rsid w:val="00916952"/>
    <w:rsid w:val="00C33446"/>
    <w:rsid w:val="00D7227B"/>
    <w:rsid w:val="00E65613"/>
    <w:rsid w:val="00EC59FF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2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C3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4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7B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87B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4E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2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C33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4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4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4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7B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87B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4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0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pona@istc.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</dc:creator>
  <cp:keywords/>
  <dc:description/>
  <cp:lastModifiedBy>Amina Bimagambetova</cp:lastModifiedBy>
  <cp:revision>8</cp:revision>
  <dcterms:created xsi:type="dcterms:W3CDTF">2018-03-21T07:52:00Z</dcterms:created>
  <dcterms:modified xsi:type="dcterms:W3CDTF">2018-03-26T08:21:00Z</dcterms:modified>
</cp:coreProperties>
</file>