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7F" w:rsidRDefault="00125386" w:rsidP="00125386">
      <w:pPr>
        <w:jc w:val="center"/>
        <w:rPr>
          <w:rFonts w:ascii="Arial" w:hAnsi="Arial" w:cs="Arial"/>
          <w:sz w:val="28"/>
          <w:szCs w:val="28"/>
          <w:lang w:val="en-US"/>
        </w:rPr>
      </w:pPr>
      <w:r>
        <w:rPr>
          <w:noProof/>
          <w:sz w:val="24"/>
          <w:szCs w:val="24"/>
        </w:rPr>
        <w:drawing>
          <wp:anchor distT="0" distB="0" distL="114300" distR="114300" simplePos="0" relativeHeight="251659264" behindDoc="0" locked="0" layoutInCell="1" allowOverlap="1" wp14:anchorId="326B2DC0" wp14:editId="54C6F990">
            <wp:simplePos x="0" y="0"/>
            <wp:positionH relativeFrom="column">
              <wp:posOffset>168910</wp:posOffset>
            </wp:positionH>
            <wp:positionV relativeFrom="paragraph">
              <wp:posOffset>551180</wp:posOffset>
            </wp:positionV>
            <wp:extent cx="1677670" cy="150939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7670" cy="15093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noProof/>
        </w:rPr>
        <w:drawing>
          <wp:inline distT="0" distB="0" distL="0" distR="0" wp14:anchorId="746B6E88" wp14:editId="587C44E0">
            <wp:extent cx="2363638" cy="2363638"/>
            <wp:effectExtent l="0" t="0" r="0" b="0"/>
            <wp:docPr id="5" name="Picture 2" descr="STCU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U 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7030" cy="2337030"/>
                    </a:xfrm>
                    <a:prstGeom prst="rect">
                      <a:avLst/>
                    </a:prstGeom>
                    <a:noFill/>
                    <a:ln>
                      <a:noFill/>
                    </a:ln>
                  </pic:spPr>
                </pic:pic>
              </a:graphicData>
            </a:graphic>
          </wp:inline>
        </w:drawing>
      </w:r>
    </w:p>
    <w:p w:rsidR="00F4007F" w:rsidRDefault="00F4007F" w:rsidP="00A35E6A">
      <w:pPr>
        <w:jc w:val="center"/>
        <w:rPr>
          <w:rFonts w:ascii="Arial" w:hAnsi="Arial" w:cs="Arial"/>
          <w:sz w:val="28"/>
          <w:szCs w:val="28"/>
          <w:lang w:val="en-US"/>
        </w:rPr>
      </w:pPr>
    </w:p>
    <w:p w:rsidR="00125386" w:rsidRDefault="00125386" w:rsidP="00A35E6A">
      <w:pPr>
        <w:jc w:val="center"/>
        <w:rPr>
          <w:rFonts w:ascii="Arial" w:hAnsi="Arial" w:cs="Arial"/>
          <w:sz w:val="28"/>
          <w:szCs w:val="28"/>
          <w:lang w:val="en-US"/>
        </w:rPr>
      </w:pPr>
    </w:p>
    <w:p w:rsidR="00125386" w:rsidRDefault="00125386" w:rsidP="00A35E6A">
      <w:pPr>
        <w:jc w:val="center"/>
        <w:rPr>
          <w:rFonts w:ascii="Arial" w:hAnsi="Arial" w:cs="Arial"/>
          <w:sz w:val="28"/>
          <w:szCs w:val="28"/>
          <w:lang w:val="en-US"/>
        </w:rPr>
      </w:pPr>
    </w:p>
    <w:p w:rsidR="00125386" w:rsidRPr="005A0E80" w:rsidRDefault="004273AB" w:rsidP="00A35E6A">
      <w:pPr>
        <w:jc w:val="center"/>
        <w:rPr>
          <w:rFonts w:ascii="Arial" w:hAnsi="Arial" w:cs="Arial"/>
          <w:i/>
          <w:sz w:val="52"/>
          <w:szCs w:val="52"/>
          <w:lang w:val="en-US" w:eastAsia="fr-FR"/>
        </w:rPr>
      </w:pPr>
      <w:r w:rsidRPr="005A0E80">
        <w:rPr>
          <w:rFonts w:ascii="Arial" w:hAnsi="Arial" w:cs="Arial"/>
          <w:i/>
          <w:sz w:val="52"/>
          <w:szCs w:val="52"/>
          <w:lang w:val="en-US" w:eastAsia="fr-FR"/>
        </w:rPr>
        <w:t xml:space="preserve">SAC Meeting on </w:t>
      </w:r>
    </w:p>
    <w:p w:rsidR="00F4007F" w:rsidRPr="005A0E80" w:rsidRDefault="00F4007F" w:rsidP="00125386">
      <w:pPr>
        <w:pStyle w:val="HTMLPreformatted"/>
        <w:shd w:val="clear" w:color="auto" w:fill="FFFFFF"/>
        <w:jc w:val="center"/>
        <w:rPr>
          <w:rFonts w:ascii="Arial" w:hAnsi="Arial" w:cs="Arial"/>
          <w:b/>
          <w:i/>
          <w:color w:val="FF0000"/>
          <w:sz w:val="56"/>
          <w:szCs w:val="56"/>
          <w:lang w:val="en-US"/>
        </w:rPr>
      </w:pPr>
      <w:r w:rsidRPr="005A0E80">
        <w:rPr>
          <w:rFonts w:ascii="Arial" w:hAnsi="Arial" w:cs="Arial"/>
          <w:b/>
          <w:i/>
          <w:color w:val="FF0000"/>
          <w:sz w:val="56"/>
          <w:szCs w:val="56"/>
          <w:lang w:val="en-US"/>
        </w:rPr>
        <w:t>Emerging and Reemerging Infectious Diseases</w:t>
      </w:r>
    </w:p>
    <w:p w:rsidR="00F4007F" w:rsidRPr="00125386" w:rsidRDefault="00F4007F" w:rsidP="00125386">
      <w:pPr>
        <w:pStyle w:val="HTMLPreformatted"/>
        <w:shd w:val="clear" w:color="auto" w:fill="FFFFFF"/>
        <w:jc w:val="center"/>
        <w:rPr>
          <w:rFonts w:ascii="Arial" w:hAnsi="Arial" w:cs="Arial"/>
          <w:b/>
          <w:color w:val="FF0000"/>
          <w:sz w:val="56"/>
          <w:szCs w:val="56"/>
          <w:lang w:val="en-US"/>
        </w:rPr>
      </w:pPr>
    </w:p>
    <w:p w:rsidR="00F4007F" w:rsidRPr="00125386" w:rsidRDefault="00835326" w:rsidP="00125386">
      <w:pPr>
        <w:pStyle w:val="HTMLPreformatted"/>
        <w:shd w:val="clear" w:color="auto" w:fill="FFFFFF"/>
        <w:jc w:val="center"/>
        <w:rPr>
          <w:rFonts w:ascii="Arial" w:hAnsi="Arial" w:cs="Arial"/>
          <w:b/>
          <w:color w:val="FF0000"/>
          <w:sz w:val="56"/>
          <w:szCs w:val="56"/>
          <w:lang w:val="en-US"/>
        </w:rPr>
      </w:pPr>
      <w:r>
        <w:rPr>
          <w:rFonts w:ascii="Arial" w:hAnsi="Arial" w:cs="Arial"/>
          <w:b/>
          <w:noProof/>
          <w:color w:val="FF0000"/>
          <w:sz w:val="56"/>
          <w:szCs w:val="56"/>
          <w:lang w:val="ru-RU" w:eastAsia="ru-RU"/>
        </w:rPr>
        <w:drawing>
          <wp:inline distT="0" distB="0" distL="0" distR="0">
            <wp:extent cx="5760000" cy="2509200"/>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SIERES-ext-10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00" cy="2509200"/>
                    </a:xfrm>
                    <a:prstGeom prst="ellipse">
                      <a:avLst/>
                    </a:prstGeom>
                    <a:ln>
                      <a:noFill/>
                    </a:ln>
                    <a:effectLst>
                      <a:softEdge rad="112500"/>
                    </a:effectLst>
                  </pic:spPr>
                </pic:pic>
              </a:graphicData>
            </a:graphic>
          </wp:inline>
        </w:drawing>
      </w:r>
    </w:p>
    <w:p w:rsidR="00F4007F" w:rsidRPr="00125386" w:rsidRDefault="00F4007F" w:rsidP="00125386">
      <w:pPr>
        <w:pStyle w:val="HTMLPreformatted"/>
        <w:shd w:val="clear" w:color="auto" w:fill="FFFFFF"/>
        <w:jc w:val="center"/>
        <w:rPr>
          <w:rFonts w:ascii="Arial" w:hAnsi="Arial" w:cs="Arial"/>
          <w:b/>
          <w:color w:val="FF0000"/>
          <w:sz w:val="56"/>
          <w:szCs w:val="56"/>
          <w:lang w:val="en-US"/>
        </w:rPr>
      </w:pPr>
    </w:p>
    <w:p w:rsidR="00F4007F" w:rsidRPr="000C782D" w:rsidRDefault="00F4007F" w:rsidP="00125386">
      <w:pPr>
        <w:pStyle w:val="HTMLPreformatted"/>
        <w:shd w:val="clear" w:color="auto" w:fill="FFFFFF"/>
        <w:jc w:val="center"/>
        <w:rPr>
          <w:rFonts w:ascii="Arial" w:hAnsi="Arial" w:cs="Arial"/>
          <w:color w:val="FF0000"/>
          <w:sz w:val="28"/>
          <w:szCs w:val="28"/>
        </w:rPr>
      </w:pPr>
      <w:r w:rsidRPr="000C782D">
        <w:rPr>
          <w:rFonts w:ascii="Arial" w:hAnsi="Arial" w:cs="Arial"/>
          <w:color w:val="FF0000"/>
          <w:sz w:val="28"/>
          <w:szCs w:val="28"/>
        </w:rPr>
        <w:t>September 14 – 15, 2015</w:t>
      </w:r>
    </w:p>
    <w:p w:rsidR="00125386" w:rsidRPr="000C782D" w:rsidRDefault="00125386" w:rsidP="00F4007F">
      <w:pPr>
        <w:pStyle w:val="HTMLPreformatted"/>
        <w:shd w:val="clear" w:color="auto" w:fill="FFFFFF"/>
        <w:jc w:val="both"/>
        <w:rPr>
          <w:rFonts w:ascii="Arial" w:hAnsi="Arial" w:cs="Arial"/>
          <w:color w:val="FF0000"/>
          <w:sz w:val="28"/>
          <w:szCs w:val="28"/>
        </w:rPr>
      </w:pPr>
    </w:p>
    <w:p w:rsidR="00045526" w:rsidRPr="000C782D" w:rsidRDefault="00CB39C3" w:rsidP="00125386">
      <w:pPr>
        <w:pStyle w:val="HTMLPreformatted"/>
        <w:shd w:val="clear" w:color="auto" w:fill="FFFFFF"/>
        <w:jc w:val="center"/>
        <w:rPr>
          <w:rFonts w:ascii="Arial" w:hAnsi="Arial" w:cs="Arial"/>
          <w:color w:val="FF0000"/>
          <w:sz w:val="28"/>
          <w:szCs w:val="28"/>
        </w:rPr>
      </w:pPr>
      <w:r w:rsidRPr="000C782D">
        <w:rPr>
          <w:rFonts w:ascii="Arial" w:hAnsi="Arial" w:cs="Arial"/>
          <w:color w:val="FF0000"/>
          <w:sz w:val="28"/>
          <w:szCs w:val="28"/>
        </w:rPr>
        <w:t>Fondation Mérieux</w:t>
      </w:r>
      <w:r w:rsidR="00125386" w:rsidRPr="000C782D">
        <w:rPr>
          <w:rFonts w:ascii="Arial" w:hAnsi="Arial" w:cs="Arial"/>
          <w:color w:val="FF0000"/>
          <w:sz w:val="28"/>
          <w:szCs w:val="28"/>
        </w:rPr>
        <w:t xml:space="preserve"> </w:t>
      </w:r>
    </w:p>
    <w:p w:rsidR="00125386" w:rsidRPr="000C782D" w:rsidRDefault="00125386" w:rsidP="00125386">
      <w:pPr>
        <w:pStyle w:val="HTMLPreformatted"/>
        <w:shd w:val="clear" w:color="auto" w:fill="FFFFFF"/>
        <w:jc w:val="center"/>
        <w:rPr>
          <w:rFonts w:ascii="Arial" w:hAnsi="Arial" w:cs="Arial"/>
          <w:color w:val="FF0000"/>
          <w:sz w:val="28"/>
          <w:szCs w:val="28"/>
        </w:rPr>
      </w:pPr>
      <w:r w:rsidRPr="000C782D">
        <w:rPr>
          <w:rFonts w:ascii="Arial" w:hAnsi="Arial" w:cs="Arial"/>
          <w:color w:val="FF0000"/>
          <w:sz w:val="28"/>
          <w:szCs w:val="28"/>
        </w:rPr>
        <w:t>Les Pensières Conference Centre</w:t>
      </w:r>
    </w:p>
    <w:p w:rsidR="00F4007F" w:rsidRPr="000C782D" w:rsidRDefault="00F4007F">
      <w:pPr>
        <w:rPr>
          <w:rFonts w:ascii="Arial" w:hAnsi="Arial" w:cs="Arial"/>
          <w:color w:val="000000"/>
          <w:sz w:val="24"/>
          <w:szCs w:val="24"/>
          <w:lang w:val="fr-FR"/>
        </w:rPr>
      </w:pPr>
      <w:r w:rsidRPr="000C782D">
        <w:rPr>
          <w:rFonts w:ascii="Arial" w:hAnsi="Arial" w:cs="Arial"/>
          <w:color w:val="000000"/>
          <w:sz w:val="24"/>
          <w:szCs w:val="24"/>
          <w:lang w:val="fr-FR"/>
        </w:rPr>
        <w:br w:type="page"/>
      </w:r>
    </w:p>
    <w:p w:rsidR="00125386" w:rsidRPr="000C782D" w:rsidRDefault="00125386">
      <w:pPr>
        <w:rPr>
          <w:rFonts w:ascii="Arial" w:hAnsi="Arial" w:cs="Arial"/>
          <w:color w:val="000000"/>
          <w:sz w:val="24"/>
          <w:szCs w:val="24"/>
          <w:lang w:val="fr-FR" w:eastAsia="fr-FR"/>
        </w:rPr>
      </w:pPr>
    </w:p>
    <w:p w:rsidR="00F4007F" w:rsidRPr="000C782D" w:rsidRDefault="00F4007F" w:rsidP="00F4007F">
      <w:pPr>
        <w:pStyle w:val="HTMLPreformatted"/>
        <w:shd w:val="clear" w:color="auto" w:fill="FFFFFF"/>
        <w:jc w:val="both"/>
        <w:rPr>
          <w:rFonts w:ascii="Arial" w:hAnsi="Arial" w:cs="Arial"/>
          <w:color w:val="000000"/>
          <w:sz w:val="24"/>
          <w:szCs w:val="24"/>
        </w:rPr>
      </w:pPr>
    </w:p>
    <w:p w:rsidR="00F4007F" w:rsidRPr="000C782D" w:rsidRDefault="00F4007F" w:rsidP="00F4007F">
      <w:pPr>
        <w:pStyle w:val="HTMLPreformatted"/>
        <w:shd w:val="clear" w:color="auto" w:fill="FFFFFF"/>
        <w:jc w:val="both"/>
        <w:rPr>
          <w:rFonts w:ascii="Arial" w:hAnsi="Arial" w:cs="Arial"/>
          <w:color w:val="000000"/>
          <w:sz w:val="24"/>
          <w:szCs w:val="24"/>
        </w:rPr>
      </w:pPr>
    </w:p>
    <w:p w:rsidR="00F4007F" w:rsidRPr="000C782D" w:rsidRDefault="00F4007F" w:rsidP="00F4007F">
      <w:pPr>
        <w:pStyle w:val="HTMLPreformatted"/>
        <w:shd w:val="clear" w:color="auto" w:fill="FFFFFF"/>
        <w:jc w:val="both"/>
        <w:rPr>
          <w:rFonts w:ascii="Arial" w:hAnsi="Arial" w:cs="Arial"/>
          <w:color w:val="000000"/>
          <w:sz w:val="24"/>
          <w:szCs w:val="24"/>
        </w:rPr>
      </w:pPr>
    </w:p>
    <w:p w:rsidR="00F4007F" w:rsidRDefault="00F4007F" w:rsidP="00F4007F">
      <w:pPr>
        <w:pStyle w:val="HTMLPreformatted"/>
        <w:shd w:val="clear" w:color="auto" w:fill="FFFFFF"/>
        <w:jc w:val="both"/>
        <w:rPr>
          <w:rFonts w:ascii="Arial" w:hAnsi="Arial" w:cs="Arial"/>
          <w:color w:val="000000"/>
          <w:sz w:val="24"/>
          <w:szCs w:val="24"/>
          <w:lang w:val="en-US"/>
        </w:rPr>
      </w:pPr>
      <w:r>
        <w:rPr>
          <w:rFonts w:ascii="Arial" w:hAnsi="Arial" w:cs="Arial"/>
          <w:color w:val="212121"/>
          <w:sz w:val="24"/>
          <w:szCs w:val="24"/>
          <w:lang w:val="en-US"/>
        </w:rPr>
        <w:t xml:space="preserve">The seminar </w:t>
      </w:r>
      <w:r>
        <w:rPr>
          <w:rFonts w:ascii="Arial" w:hAnsi="Arial" w:cs="Arial"/>
          <w:b/>
          <w:color w:val="000000"/>
          <w:sz w:val="24"/>
          <w:szCs w:val="24"/>
          <w:lang w:val="en-US"/>
        </w:rPr>
        <w:t>is intended for Scientists from National Laboratories and Institutes, Government Agencies, University Professors, and the Pharmaceutical Industry</w:t>
      </w:r>
      <w:r>
        <w:rPr>
          <w:rFonts w:ascii="Arial" w:hAnsi="Arial" w:cs="Arial"/>
          <w:color w:val="000000"/>
          <w:sz w:val="24"/>
          <w:szCs w:val="24"/>
          <w:lang w:val="en-US"/>
        </w:rPr>
        <w:t>. The main purpose is to foster scientists working in former USSR weapon laboratories to promote themselves and to help them secure interest with possibly financing for further joint peaceful research activities.</w:t>
      </w:r>
    </w:p>
    <w:p w:rsidR="00F4007F" w:rsidRDefault="00F4007F" w:rsidP="00F4007F">
      <w:pPr>
        <w:pStyle w:val="HTMLPreformatted"/>
        <w:shd w:val="clear" w:color="auto" w:fill="FFFFFF"/>
        <w:jc w:val="both"/>
        <w:rPr>
          <w:rFonts w:ascii="Arial" w:hAnsi="Arial" w:cs="Arial"/>
          <w:color w:val="000000"/>
          <w:sz w:val="24"/>
          <w:szCs w:val="24"/>
          <w:lang w:val="en-US"/>
        </w:rPr>
      </w:pPr>
    </w:p>
    <w:p w:rsidR="00F4007F" w:rsidRDefault="00F4007F" w:rsidP="00F4007F">
      <w:pPr>
        <w:pStyle w:val="HTMLPreformatted"/>
        <w:shd w:val="clear" w:color="auto" w:fill="FFFFFF"/>
        <w:jc w:val="both"/>
        <w:rPr>
          <w:rFonts w:ascii="Arial" w:hAnsi="Arial" w:cs="Arial"/>
          <w:color w:val="000000"/>
          <w:sz w:val="24"/>
          <w:szCs w:val="24"/>
          <w:lang w:val="en-US"/>
        </w:rPr>
      </w:pPr>
    </w:p>
    <w:p w:rsidR="00F4007F" w:rsidRDefault="00F4007F" w:rsidP="00F4007F">
      <w:pPr>
        <w:pStyle w:val="HTMLPreformatted"/>
        <w:shd w:val="clear" w:color="auto" w:fill="FFFFFF"/>
        <w:jc w:val="both"/>
        <w:rPr>
          <w:rFonts w:ascii="Arial" w:hAnsi="Arial" w:cs="Arial"/>
          <w:b/>
          <w:color w:val="0070C0"/>
          <w:sz w:val="24"/>
          <w:szCs w:val="24"/>
          <w:lang w:val="en-US"/>
        </w:rPr>
      </w:pPr>
      <w:r>
        <w:rPr>
          <w:rFonts w:ascii="Arial" w:hAnsi="Arial" w:cs="Arial"/>
          <w:color w:val="000000"/>
          <w:sz w:val="24"/>
          <w:szCs w:val="24"/>
          <w:lang w:val="en-US"/>
        </w:rPr>
        <w:t>The p</w:t>
      </w:r>
      <w:r>
        <w:rPr>
          <w:rFonts w:ascii="Arial" w:hAnsi="Arial" w:cs="Arial"/>
          <w:color w:val="212121"/>
          <w:sz w:val="24"/>
          <w:szCs w:val="24"/>
          <w:lang w:val="en-US"/>
        </w:rPr>
        <w:t xml:space="preserve">resentations of scientific achievements will be divided into </w:t>
      </w:r>
      <w:r>
        <w:rPr>
          <w:rFonts w:ascii="Arial" w:hAnsi="Arial" w:cs="Arial"/>
          <w:b/>
          <w:color w:val="212121"/>
          <w:sz w:val="24"/>
          <w:szCs w:val="24"/>
          <w:u w:val="single"/>
          <w:lang w:val="en-US"/>
        </w:rPr>
        <w:t>three thematic sessions:</w:t>
      </w:r>
      <w:r>
        <w:rPr>
          <w:rFonts w:ascii="Arial" w:hAnsi="Arial" w:cs="Arial"/>
          <w:b/>
          <w:color w:val="212121"/>
          <w:sz w:val="24"/>
          <w:szCs w:val="24"/>
          <w:lang w:val="en-US"/>
        </w:rPr>
        <w:t xml:space="preserve"> </w:t>
      </w:r>
      <w:r>
        <w:rPr>
          <w:rFonts w:ascii="Arial" w:hAnsi="Arial" w:cs="Arial"/>
          <w:b/>
          <w:color w:val="0070C0"/>
          <w:sz w:val="24"/>
          <w:szCs w:val="24"/>
          <w:lang w:val="en-US"/>
        </w:rPr>
        <w:t>(i) Emerging Infectious diseases: a continuous and global threat, (ii) Hepatitis B (HBV) and Hepatitis C (HCV) and (iii) Multidrug-resistant Tuberculosis.</w:t>
      </w:r>
    </w:p>
    <w:p w:rsidR="00F4007F" w:rsidRDefault="00F4007F" w:rsidP="00F4007F">
      <w:pPr>
        <w:pStyle w:val="HTMLPreformatted"/>
        <w:shd w:val="clear" w:color="auto" w:fill="FFFFFF"/>
        <w:jc w:val="both"/>
        <w:rPr>
          <w:rFonts w:ascii="Arial" w:hAnsi="Arial" w:cs="Arial"/>
          <w:b/>
          <w:color w:val="0070C0"/>
          <w:sz w:val="24"/>
          <w:szCs w:val="24"/>
          <w:lang w:val="en-US"/>
        </w:rPr>
      </w:pPr>
    </w:p>
    <w:p w:rsidR="00F4007F" w:rsidRDefault="00F4007F" w:rsidP="00F4007F">
      <w:pPr>
        <w:jc w:val="both"/>
        <w:rPr>
          <w:rFonts w:ascii="Arial" w:hAnsi="Arial" w:cs="Arial"/>
          <w:b/>
          <w:color w:val="1C1C1C"/>
          <w:sz w:val="24"/>
          <w:szCs w:val="24"/>
          <w:lang w:val="en-GB"/>
        </w:rPr>
      </w:pPr>
      <w:r>
        <w:rPr>
          <w:rFonts w:ascii="Arial" w:hAnsi="Arial" w:cs="Arial"/>
          <w:b/>
          <w:color w:val="0070C0"/>
          <w:sz w:val="24"/>
          <w:szCs w:val="24"/>
          <w:lang w:val="en-GB"/>
        </w:rPr>
        <w:t xml:space="preserve">Session 1. </w:t>
      </w:r>
      <w:r>
        <w:rPr>
          <w:rFonts w:ascii="Arial" w:hAnsi="Arial" w:cs="Arial"/>
          <w:b/>
          <w:color w:val="1C1C1C"/>
          <w:sz w:val="24"/>
          <w:szCs w:val="24"/>
          <w:lang w:val="en-GB"/>
        </w:rPr>
        <w:t>Emerging Infectious diseases: a continuous and global threat</w:t>
      </w:r>
    </w:p>
    <w:p w:rsidR="00F4007F" w:rsidRDefault="00F4007F" w:rsidP="00F4007F">
      <w:pPr>
        <w:jc w:val="both"/>
        <w:rPr>
          <w:rFonts w:ascii="Arial" w:hAnsi="Arial" w:cs="Arial"/>
          <w:color w:val="1C1C1C"/>
          <w:sz w:val="24"/>
          <w:szCs w:val="24"/>
          <w:lang w:val="en-GB"/>
        </w:rPr>
      </w:pPr>
      <w:r>
        <w:rPr>
          <w:rFonts w:ascii="Arial" w:hAnsi="Arial" w:cs="Arial"/>
          <w:color w:val="1C1C1C"/>
          <w:sz w:val="24"/>
          <w:szCs w:val="24"/>
          <w:lang w:val="en-GB"/>
        </w:rPr>
        <w:t>Scientists recognize the challenges societies face regarding these threats</w:t>
      </w:r>
      <w:r>
        <w:rPr>
          <w:rFonts w:ascii="Arial" w:hAnsi="Arial" w:cs="Arial"/>
          <w:color w:val="092F9D"/>
          <w:sz w:val="24"/>
          <w:szCs w:val="24"/>
          <w:vertAlign w:val="superscript"/>
          <w:lang w:val="en-GB"/>
        </w:rPr>
        <w:t xml:space="preserve"> </w:t>
      </w:r>
      <w:r>
        <w:rPr>
          <w:rFonts w:ascii="Arial" w:hAnsi="Arial" w:cs="Arial"/>
          <w:color w:val="1C1C1C"/>
          <w:sz w:val="24"/>
          <w:szCs w:val="24"/>
          <w:lang w:val="en-GB"/>
        </w:rPr>
        <w:t>that largely come from animals. The solution for effective interventions requires collaborative efforts of multiple disciplines to address human-animal- ecosystem interface.</w:t>
      </w:r>
    </w:p>
    <w:p w:rsidR="00F4007F" w:rsidRDefault="00F4007F" w:rsidP="00F4007F">
      <w:pPr>
        <w:jc w:val="both"/>
        <w:rPr>
          <w:rFonts w:ascii="Arial" w:hAnsi="Arial" w:cs="Arial"/>
          <w:color w:val="1C1C1C"/>
          <w:sz w:val="24"/>
          <w:szCs w:val="24"/>
          <w:lang w:val="en-GB"/>
        </w:rPr>
      </w:pPr>
      <w:r>
        <w:rPr>
          <w:rFonts w:ascii="Arial" w:hAnsi="Arial" w:cs="Arial"/>
          <w:color w:val="1C1C1C"/>
          <w:sz w:val="24"/>
          <w:szCs w:val="24"/>
          <w:lang w:val="en-GB"/>
        </w:rPr>
        <w:t>This session will provide an opportunity to discuss issues related to the risks factors for emergence of Filoviruses and Respiratory viruses.</w:t>
      </w:r>
    </w:p>
    <w:p w:rsidR="00F4007F" w:rsidRDefault="00F4007F" w:rsidP="00F4007F">
      <w:pPr>
        <w:jc w:val="both"/>
        <w:rPr>
          <w:rFonts w:ascii="Arial" w:hAnsi="Arial" w:cs="Arial"/>
          <w:color w:val="1C1C1C"/>
          <w:sz w:val="24"/>
          <w:szCs w:val="24"/>
          <w:lang w:val="en-GB"/>
        </w:rPr>
      </w:pPr>
    </w:p>
    <w:p w:rsidR="00F4007F" w:rsidRDefault="00F4007F" w:rsidP="00F4007F">
      <w:pPr>
        <w:jc w:val="both"/>
        <w:rPr>
          <w:rFonts w:ascii="Arial" w:hAnsi="Arial" w:cs="Arial"/>
          <w:b/>
          <w:color w:val="1C1C1C"/>
          <w:sz w:val="24"/>
          <w:szCs w:val="24"/>
          <w:lang w:val="en-GB"/>
        </w:rPr>
      </w:pPr>
      <w:r>
        <w:rPr>
          <w:rFonts w:ascii="Arial" w:hAnsi="Arial" w:cs="Arial"/>
          <w:b/>
          <w:color w:val="0070C0"/>
          <w:sz w:val="24"/>
          <w:szCs w:val="24"/>
          <w:lang w:val="en-GB"/>
        </w:rPr>
        <w:t xml:space="preserve">Session 2. </w:t>
      </w:r>
      <w:r>
        <w:rPr>
          <w:rFonts w:ascii="Arial" w:hAnsi="Arial" w:cs="Arial"/>
          <w:b/>
          <w:color w:val="1C1C1C"/>
          <w:sz w:val="24"/>
          <w:szCs w:val="24"/>
          <w:lang w:val="en-GB"/>
        </w:rPr>
        <w:t>Hepatitis B (HBV) and Hepatitis C (HCV)</w:t>
      </w:r>
    </w:p>
    <w:p w:rsidR="00F4007F" w:rsidRDefault="00F4007F" w:rsidP="00F4007F">
      <w:pPr>
        <w:pStyle w:val="Default"/>
        <w:jc w:val="both"/>
        <w:rPr>
          <w:lang w:val="en-US"/>
        </w:rPr>
      </w:pPr>
      <w:r>
        <w:rPr>
          <w:lang w:val="en-GB"/>
        </w:rPr>
        <w:t xml:space="preserve">Chronic infections with hepatitis B virus (HBV) and hepatitis C virus (HCV) remain a major public health problem worldwide. The current research priorities for chronic hepatitis B and C are evolving differently: </w:t>
      </w:r>
      <w:r>
        <w:rPr>
          <w:lang w:val="en-US"/>
        </w:rPr>
        <w:t>major achievements have been accomplished in the development of direct-acting antivirals for HCV whereas for HBV, despite the availability of an efficient vaccine, there are still more than 250 million chronic carriers worldwide.</w:t>
      </w:r>
    </w:p>
    <w:p w:rsidR="00F4007F" w:rsidRDefault="00F4007F" w:rsidP="00F4007F">
      <w:pPr>
        <w:jc w:val="both"/>
        <w:rPr>
          <w:rFonts w:ascii="Arial" w:hAnsi="Arial" w:cs="Arial"/>
          <w:sz w:val="24"/>
          <w:szCs w:val="24"/>
          <w:lang w:val="en-US"/>
        </w:rPr>
      </w:pPr>
      <w:r>
        <w:rPr>
          <w:rFonts w:ascii="Arial" w:hAnsi="Arial" w:cs="Arial"/>
          <w:sz w:val="24"/>
          <w:szCs w:val="24"/>
          <w:lang w:val="en-US"/>
        </w:rPr>
        <w:t>The development of true combination therapy to "cure" HBV infection and issues related to access to treatment at the global level will be discussed.</w:t>
      </w:r>
    </w:p>
    <w:p w:rsidR="00F4007F" w:rsidRDefault="00F4007F" w:rsidP="00F4007F">
      <w:pPr>
        <w:jc w:val="both"/>
        <w:rPr>
          <w:rFonts w:ascii="Arial" w:hAnsi="Arial" w:cs="Arial"/>
          <w:sz w:val="24"/>
          <w:szCs w:val="24"/>
          <w:lang w:val="en-US"/>
        </w:rPr>
      </w:pPr>
    </w:p>
    <w:p w:rsidR="00F4007F" w:rsidRDefault="00F4007F" w:rsidP="00F4007F">
      <w:pPr>
        <w:jc w:val="both"/>
        <w:rPr>
          <w:rFonts w:ascii="Arial" w:hAnsi="Arial" w:cs="Arial"/>
          <w:b/>
          <w:color w:val="1C1C1C"/>
          <w:sz w:val="24"/>
          <w:szCs w:val="24"/>
          <w:lang w:val="en-GB"/>
        </w:rPr>
      </w:pPr>
      <w:r>
        <w:rPr>
          <w:rFonts w:ascii="Arial" w:hAnsi="Arial" w:cs="Arial"/>
          <w:b/>
          <w:color w:val="0070C0"/>
          <w:sz w:val="24"/>
          <w:szCs w:val="24"/>
          <w:lang w:val="en-GB"/>
        </w:rPr>
        <w:t xml:space="preserve">Session 3. </w:t>
      </w:r>
      <w:r>
        <w:rPr>
          <w:rFonts w:ascii="Arial" w:hAnsi="Arial" w:cs="Arial"/>
          <w:b/>
          <w:color w:val="1C1C1C"/>
          <w:sz w:val="24"/>
          <w:szCs w:val="24"/>
          <w:lang w:val="en-GB"/>
        </w:rPr>
        <w:t>Multidrug-resistant Tuberculosis (MDR-TB)</w:t>
      </w:r>
    </w:p>
    <w:p w:rsidR="00F4007F" w:rsidRDefault="00F4007F" w:rsidP="00F4007F">
      <w:pPr>
        <w:widowControl w:val="0"/>
        <w:autoSpaceDE w:val="0"/>
        <w:autoSpaceDN w:val="0"/>
        <w:adjustRightInd w:val="0"/>
        <w:ind w:right="400"/>
        <w:jc w:val="both"/>
        <w:rPr>
          <w:rFonts w:ascii="Arial" w:hAnsi="Arial" w:cs="Arial"/>
          <w:color w:val="262626"/>
          <w:sz w:val="24"/>
          <w:szCs w:val="24"/>
          <w:lang w:val="en-GB"/>
        </w:rPr>
      </w:pPr>
      <w:r>
        <w:rPr>
          <w:rFonts w:ascii="Arial" w:hAnsi="Arial" w:cs="Arial"/>
          <w:color w:val="262626"/>
          <w:sz w:val="24"/>
          <w:szCs w:val="24"/>
          <w:lang w:val="en-GB"/>
        </w:rPr>
        <w:t>Most people with tuberculosis can be cured by a strictly followed drug regimen. However, inappropriate or incorrect use of antimicrobial drugs, use of ineffective formulations of drugs, and premature treatment interruption can cause drug resistance.</w:t>
      </w:r>
    </w:p>
    <w:p w:rsidR="00F4007F" w:rsidRDefault="00F4007F" w:rsidP="00F4007F">
      <w:pPr>
        <w:jc w:val="both"/>
        <w:rPr>
          <w:rFonts w:ascii="Arial" w:hAnsi="Arial" w:cs="Arial"/>
          <w:color w:val="1C1C1C"/>
          <w:sz w:val="24"/>
          <w:szCs w:val="24"/>
          <w:lang w:val="en-GB"/>
        </w:rPr>
      </w:pPr>
      <w:r>
        <w:rPr>
          <w:rFonts w:ascii="Arial" w:hAnsi="Arial" w:cs="Arial"/>
          <w:color w:val="262626"/>
          <w:sz w:val="24"/>
          <w:szCs w:val="24"/>
          <w:lang w:val="en-GB"/>
        </w:rPr>
        <w:t>In some countries, it is becoming increasingly difficult to treat MDR-TB. Treatment options are limited and expensive, recommended medicines are not always available, and patients experience many adverse effects from the drugs. In some cases even more severe drug-resistant tuberculosis may develop. Extensively drug-resistant TB, XDR-TB, is a form of multidrug-resistant tuberculosis with additional resistance to more anti-TB drugs that therefore responds to even fewer available medicines. It has been reported in 100 countries worldwide.</w:t>
      </w:r>
    </w:p>
    <w:p w:rsidR="00F4007F" w:rsidRDefault="00F4007F" w:rsidP="00F4007F">
      <w:pPr>
        <w:autoSpaceDE w:val="0"/>
        <w:autoSpaceDN w:val="0"/>
        <w:adjustRightInd w:val="0"/>
        <w:jc w:val="both"/>
        <w:rPr>
          <w:rFonts w:ascii="Arial" w:hAnsi="Arial" w:cs="Arial"/>
          <w:color w:val="000000"/>
          <w:sz w:val="24"/>
          <w:szCs w:val="24"/>
          <w:lang w:val="en-US"/>
        </w:rPr>
      </w:pPr>
    </w:p>
    <w:p w:rsidR="00F4007F" w:rsidRDefault="00F4007F" w:rsidP="00F4007F">
      <w:pPr>
        <w:autoSpaceDE w:val="0"/>
        <w:autoSpaceDN w:val="0"/>
        <w:adjustRightInd w:val="0"/>
        <w:jc w:val="both"/>
        <w:rPr>
          <w:rFonts w:ascii="Arial" w:hAnsi="Arial" w:cs="Arial"/>
          <w:color w:val="000000"/>
          <w:sz w:val="24"/>
          <w:szCs w:val="24"/>
          <w:lang w:val="en-US"/>
        </w:rPr>
      </w:pPr>
    </w:p>
    <w:p w:rsidR="00F4007F" w:rsidRDefault="00F4007F" w:rsidP="00F4007F">
      <w:pPr>
        <w:pStyle w:val="HTMLPreformatted"/>
        <w:shd w:val="clear" w:color="auto" w:fill="FFFFFF"/>
        <w:jc w:val="both"/>
        <w:rPr>
          <w:rFonts w:ascii="Arial" w:hAnsi="Arial" w:cs="Arial"/>
          <w:b/>
          <w:color w:val="212121"/>
          <w:sz w:val="24"/>
          <w:szCs w:val="24"/>
          <w:lang w:val="en-US"/>
        </w:rPr>
      </w:pPr>
    </w:p>
    <w:p w:rsidR="00F4007F" w:rsidRDefault="00F4007F" w:rsidP="00F4007F">
      <w:pPr>
        <w:pStyle w:val="HTMLPreformatted"/>
        <w:shd w:val="clear" w:color="auto" w:fill="FFFFFF"/>
        <w:jc w:val="both"/>
        <w:rPr>
          <w:rFonts w:ascii="Arial" w:hAnsi="Arial" w:cs="Arial"/>
          <w:b/>
          <w:color w:val="212121"/>
          <w:sz w:val="24"/>
          <w:szCs w:val="24"/>
          <w:lang w:val="en-US"/>
        </w:rPr>
      </w:pPr>
    </w:p>
    <w:p w:rsidR="00F4007F" w:rsidRDefault="00F4007F" w:rsidP="00F4007F">
      <w:pPr>
        <w:pStyle w:val="HTMLPreformatted"/>
        <w:shd w:val="clear" w:color="auto" w:fill="FFFFFF"/>
        <w:jc w:val="both"/>
        <w:rPr>
          <w:rFonts w:ascii="Arial" w:hAnsi="Arial" w:cs="Arial"/>
          <w:b/>
          <w:color w:val="212121"/>
          <w:sz w:val="24"/>
          <w:szCs w:val="24"/>
          <w:lang w:val="en-US"/>
        </w:rPr>
      </w:pPr>
    </w:p>
    <w:p w:rsidR="00F4007F" w:rsidRDefault="00F4007F" w:rsidP="00F4007F">
      <w:pPr>
        <w:pStyle w:val="HTMLPreformatted"/>
        <w:shd w:val="clear" w:color="auto" w:fill="FFFFFF"/>
        <w:jc w:val="both"/>
        <w:rPr>
          <w:rFonts w:ascii="Arial" w:hAnsi="Arial" w:cs="Arial"/>
          <w:b/>
          <w:color w:val="212121"/>
          <w:sz w:val="24"/>
          <w:szCs w:val="24"/>
          <w:lang w:val="en-US"/>
        </w:rPr>
      </w:pPr>
    </w:p>
    <w:p w:rsidR="00F4007F" w:rsidRDefault="00F4007F" w:rsidP="00F4007F">
      <w:pPr>
        <w:pStyle w:val="HTMLPreformatted"/>
        <w:shd w:val="clear" w:color="auto" w:fill="FFFFFF"/>
        <w:jc w:val="both"/>
        <w:rPr>
          <w:rFonts w:ascii="Arial" w:hAnsi="Arial" w:cs="Arial"/>
          <w:b/>
          <w:color w:val="212121"/>
          <w:sz w:val="24"/>
          <w:szCs w:val="24"/>
          <w:lang w:val="en-US"/>
        </w:rPr>
      </w:pPr>
    </w:p>
    <w:p w:rsidR="00F4007F" w:rsidRDefault="00F4007F" w:rsidP="00F4007F">
      <w:pPr>
        <w:pStyle w:val="HTMLPreformatted"/>
        <w:shd w:val="clear" w:color="auto" w:fill="FFFFFF"/>
        <w:jc w:val="both"/>
        <w:rPr>
          <w:rFonts w:ascii="Arial" w:hAnsi="Arial" w:cs="Arial"/>
          <w:b/>
          <w:color w:val="212121"/>
          <w:sz w:val="24"/>
          <w:szCs w:val="24"/>
          <w:lang w:val="en-US"/>
        </w:rPr>
      </w:pPr>
    </w:p>
    <w:p w:rsidR="00F4007F" w:rsidRDefault="00F4007F" w:rsidP="00F4007F">
      <w:pPr>
        <w:pStyle w:val="HTMLPreformatted"/>
        <w:shd w:val="clear" w:color="auto" w:fill="FFFFFF"/>
        <w:jc w:val="both"/>
        <w:rPr>
          <w:rFonts w:ascii="Arial" w:hAnsi="Arial" w:cs="Arial"/>
          <w:b/>
          <w:color w:val="212121"/>
          <w:sz w:val="24"/>
          <w:szCs w:val="24"/>
          <w:lang w:val="en-US"/>
        </w:rPr>
      </w:pPr>
    </w:p>
    <w:p w:rsidR="00F4007F" w:rsidRDefault="001D2113" w:rsidP="00F4007F">
      <w:pPr>
        <w:pStyle w:val="HTMLPreformatted"/>
        <w:shd w:val="clear" w:color="auto" w:fill="FFFFFF"/>
        <w:jc w:val="both"/>
        <w:rPr>
          <w:rFonts w:ascii="Arial" w:hAnsi="Arial" w:cs="Arial"/>
          <w:color w:val="212121"/>
          <w:sz w:val="24"/>
          <w:szCs w:val="24"/>
          <w:lang w:val="en-US"/>
        </w:rPr>
      </w:pPr>
      <w:r>
        <w:rPr>
          <w:rFonts w:ascii="Arial" w:hAnsi="Arial" w:cs="Arial"/>
          <w:b/>
          <w:color w:val="212121"/>
          <w:sz w:val="24"/>
          <w:szCs w:val="24"/>
          <w:lang w:val="en-US"/>
        </w:rPr>
        <w:t>4</w:t>
      </w:r>
      <w:r w:rsidR="00F4007F">
        <w:rPr>
          <w:rFonts w:ascii="Arial" w:hAnsi="Arial" w:cs="Arial"/>
          <w:b/>
          <w:color w:val="212121"/>
          <w:sz w:val="24"/>
          <w:szCs w:val="24"/>
          <w:lang w:val="en-US"/>
        </w:rPr>
        <w:t>0 scientists from several</w:t>
      </w:r>
      <w:r w:rsidR="00F4007F">
        <w:rPr>
          <w:rFonts w:ascii="Arial" w:hAnsi="Arial" w:cs="Arial"/>
          <w:color w:val="212121"/>
          <w:sz w:val="24"/>
          <w:szCs w:val="24"/>
          <w:lang w:val="en-US"/>
        </w:rPr>
        <w:t xml:space="preserve"> </w:t>
      </w:r>
      <w:r w:rsidR="00F4007F">
        <w:rPr>
          <w:rFonts w:ascii="Arial" w:hAnsi="Arial" w:cs="Arial"/>
          <w:b/>
          <w:color w:val="212121"/>
          <w:sz w:val="24"/>
          <w:szCs w:val="24"/>
          <w:lang w:val="en-US"/>
        </w:rPr>
        <w:t>countries in Eastern Europe and Asia</w:t>
      </w:r>
      <w:r w:rsidR="00F4007F">
        <w:rPr>
          <w:rFonts w:ascii="Arial" w:hAnsi="Arial" w:cs="Arial"/>
          <w:color w:val="212121"/>
          <w:sz w:val="24"/>
          <w:szCs w:val="24"/>
          <w:lang w:val="en-US"/>
        </w:rPr>
        <w:t xml:space="preserve"> will come</w:t>
      </w:r>
      <w:r w:rsidR="00045526">
        <w:rPr>
          <w:rFonts w:ascii="Arial" w:hAnsi="Arial" w:cs="Arial"/>
          <w:color w:val="212121"/>
          <w:sz w:val="24"/>
          <w:szCs w:val="24"/>
          <w:lang w:val="en-US"/>
        </w:rPr>
        <w:t xml:space="preserve"> from Afghanistan, Armenia, Azerbaijan, Georgia, Kazakhstan, </w:t>
      </w:r>
      <w:r w:rsidR="00045526" w:rsidRPr="00045526">
        <w:rPr>
          <w:rFonts w:ascii="Arial" w:hAnsi="Arial" w:cs="Arial"/>
          <w:color w:val="212121"/>
          <w:sz w:val="24"/>
          <w:szCs w:val="24"/>
          <w:lang w:val="en-US"/>
        </w:rPr>
        <w:t>Kyrgyz</w:t>
      </w:r>
      <w:r>
        <w:rPr>
          <w:rFonts w:ascii="Arial" w:hAnsi="Arial" w:cs="Arial"/>
          <w:color w:val="212121"/>
          <w:sz w:val="24"/>
          <w:szCs w:val="24"/>
          <w:lang w:val="en-US"/>
        </w:rPr>
        <w:t>stan</w:t>
      </w:r>
      <w:r w:rsidR="00045526">
        <w:rPr>
          <w:rFonts w:ascii="Arial" w:hAnsi="Arial" w:cs="Arial"/>
          <w:color w:val="212121"/>
          <w:sz w:val="24"/>
          <w:szCs w:val="24"/>
          <w:lang w:val="en-US"/>
        </w:rPr>
        <w:t>, Moldova,</w:t>
      </w:r>
      <w:r w:rsidR="00045526" w:rsidRPr="00045526">
        <w:rPr>
          <w:rFonts w:ascii="Arial" w:hAnsi="Arial" w:cs="Arial"/>
          <w:color w:val="212121"/>
          <w:sz w:val="24"/>
          <w:szCs w:val="24"/>
          <w:lang w:val="en-US"/>
        </w:rPr>
        <w:t xml:space="preserve"> </w:t>
      </w:r>
      <w:r w:rsidR="00045526">
        <w:rPr>
          <w:rFonts w:ascii="Arial" w:hAnsi="Arial" w:cs="Arial"/>
          <w:color w:val="212121"/>
          <w:sz w:val="24"/>
          <w:szCs w:val="24"/>
          <w:lang w:val="en-US"/>
        </w:rPr>
        <w:t xml:space="preserve">Mongolia, Pakistan, </w:t>
      </w:r>
      <w:r w:rsidR="00F4007F">
        <w:rPr>
          <w:rFonts w:ascii="Arial" w:hAnsi="Arial" w:cs="Arial"/>
          <w:color w:val="212121"/>
          <w:sz w:val="24"/>
          <w:szCs w:val="24"/>
          <w:lang w:val="en-US"/>
        </w:rPr>
        <w:t xml:space="preserve">Tajikistan, </w:t>
      </w:r>
      <w:r w:rsidR="00162441">
        <w:rPr>
          <w:rFonts w:ascii="Arial" w:hAnsi="Arial" w:cs="Arial"/>
          <w:color w:val="212121"/>
          <w:sz w:val="24"/>
          <w:szCs w:val="24"/>
          <w:lang w:val="en-US"/>
        </w:rPr>
        <w:t xml:space="preserve">Ukraine and </w:t>
      </w:r>
      <w:r w:rsidR="00045526">
        <w:rPr>
          <w:rFonts w:ascii="Arial" w:hAnsi="Arial" w:cs="Arial"/>
          <w:color w:val="212121"/>
          <w:sz w:val="24"/>
          <w:szCs w:val="24"/>
          <w:lang w:val="en-US"/>
        </w:rPr>
        <w:t>Uzbekistan</w:t>
      </w:r>
      <w:r w:rsidR="00F4007F">
        <w:rPr>
          <w:rFonts w:ascii="Arial" w:hAnsi="Arial" w:cs="Arial"/>
          <w:color w:val="212121"/>
          <w:sz w:val="24"/>
          <w:szCs w:val="24"/>
          <w:lang w:val="en-US"/>
        </w:rPr>
        <w:t>.</w:t>
      </w:r>
    </w:p>
    <w:p w:rsidR="00F4007F" w:rsidRDefault="00F4007F" w:rsidP="00F4007F">
      <w:pPr>
        <w:autoSpaceDE w:val="0"/>
        <w:autoSpaceDN w:val="0"/>
        <w:adjustRightInd w:val="0"/>
        <w:jc w:val="both"/>
        <w:rPr>
          <w:rFonts w:ascii="Arial" w:hAnsi="Arial" w:cs="Arial"/>
          <w:color w:val="000000"/>
          <w:sz w:val="24"/>
          <w:szCs w:val="24"/>
          <w:lang w:val="en-US"/>
        </w:rPr>
      </w:pPr>
    </w:p>
    <w:p w:rsidR="00F4007F" w:rsidRPr="00045526" w:rsidRDefault="00F4007F" w:rsidP="00045526">
      <w:pPr>
        <w:autoSpaceDE w:val="0"/>
        <w:autoSpaceDN w:val="0"/>
        <w:adjustRightInd w:val="0"/>
        <w:jc w:val="both"/>
        <w:rPr>
          <w:rFonts w:ascii="Arial" w:hAnsi="Arial" w:cs="Arial"/>
          <w:color w:val="212121"/>
          <w:sz w:val="24"/>
          <w:szCs w:val="24"/>
          <w:lang w:val="en-US"/>
        </w:rPr>
      </w:pPr>
      <w:r>
        <w:rPr>
          <w:rFonts w:ascii="Arial" w:hAnsi="Arial" w:cs="Arial"/>
          <w:b/>
          <w:color w:val="000000"/>
          <w:sz w:val="24"/>
          <w:szCs w:val="24"/>
          <w:lang w:val="en-US"/>
        </w:rPr>
        <w:t>The event approach</w:t>
      </w:r>
      <w:r>
        <w:rPr>
          <w:rFonts w:ascii="Arial" w:hAnsi="Arial" w:cs="Arial"/>
          <w:color w:val="000000"/>
          <w:sz w:val="24"/>
          <w:szCs w:val="24"/>
          <w:lang w:val="en-US"/>
        </w:rPr>
        <w:t xml:space="preserve"> is to have two dedicated days. The official opening will be attended by </w:t>
      </w:r>
      <w:r>
        <w:rPr>
          <w:rFonts w:ascii="Arial" w:hAnsi="Arial" w:cs="Arial"/>
          <w:color w:val="212121"/>
          <w:sz w:val="24"/>
          <w:szCs w:val="24"/>
          <w:lang w:val="en-US"/>
        </w:rPr>
        <w:t>Mr. Alain Mérieux, President of the Fondation Mérieux, Professor André Syrota</w:t>
      </w:r>
      <w:r w:rsidR="00045526">
        <w:rPr>
          <w:rFonts w:ascii="Arial" w:hAnsi="Arial" w:cs="Arial"/>
          <w:color w:val="212121"/>
          <w:sz w:val="24"/>
          <w:szCs w:val="24"/>
          <w:lang w:val="en-US"/>
        </w:rPr>
        <w:t>, former president of</w:t>
      </w:r>
      <w:r w:rsidR="00045526" w:rsidRPr="00045526">
        <w:rPr>
          <w:rFonts w:ascii="Arial" w:hAnsi="Arial" w:cs="Arial"/>
          <w:color w:val="212121"/>
          <w:sz w:val="24"/>
          <w:szCs w:val="24"/>
          <w:lang w:val="en-US"/>
        </w:rPr>
        <w:t xml:space="preserve"> French National Institute of Healt</w:t>
      </w:r>
      <w:r w:rsidR="00045526">
        <w:rPr>
          <w:rFonts w:ascii="Arial" w:hAnsi="Arial" w:cs="Arial"/>
          <w:color w:val="212121"/>
          <w:sz w:val="24"/>
          <w:szCs w:val="24"/>
          <w:lang w:val="en-US"/>
        </w:rPr>
        <w:t>h and Medical Research, f</w:t>
      </w:r>
      <w:r w:rsidR="00045526" w:rsidRPr="00045526">
        <w:rPr>
          <w:rFonts w:ascii="Arial" w:hAnsi="Arial" w:cs="Arial"/>
          <w:color w:val="212121"/>
          <w:sz w:val="24"/>
          <w:szCs w:val="24"/>
          <w:lang w:val="en-US"/>
        </w:rPr>
        <w:t>ormer president of French National Alliance for Li</w:t>
      </w:r>
      <w:r w:rsidR="001D2113">
        <w:rPr>
          <w:rFonts w:ascii="Arial" w:hAnsi="Arial" w:cs="Arial"/>
          <w:color w:val="212121"/>
          <w:sz w:val="24"/>
          <w:szCs w:val="24"/>
          <w:lang w:val="en-US"/>
        </w:rPr>
        <w:t xml:space="preserve">fe Sciences and Health </w:t>
      </w:r>
      <w:r>
        <w:rPr>
          <w:rFonts w:ascii="Arial" w:hAnsi="Arial" w:cs="Arial"/>
          <w:color w:val="212121"/>
          <w:sz w:val="24"/>
          <w:szCs w:val="24"/>
          <w:lang w:val="en-US"/>
        </w:rPr>
        <w:t>and by Professor</w:t>
      </w:r>
      <w:r>
        <w:rPr>
          <w:rFonts w:ascii="Arial" w:hAnsi="Arial" w:cs="Arial"/>
          <w:color w:val="000000" w:themeColor="text1"/>
          <w:sz w:val="24"/>
          <w:szCs w:val="24"/>
          <w:lang w:val="en-US"/>
        </w:rPr>
        <w:t xml:space="preserve"> </w:t>
      </w:r>
      <w:r>
        <w:rPr>
          <w:rFonts w:ascii="Arial" w:hAnsi="Arial" w:cs="Arial"/>
          <w:color w:val="000000" w:themeColor="text1"/>
          <w:sz w:val="24"/>
          <w:szCs w:val="24"/>
          <w:shd w:val="clear" w:color="auto" w:fill="FFFFFF"/>
          <w:lang w:val="en-US"/>
        </w:rPr>
        <w:t xml:space="preserve">Jean-François Delfraissy, Director of the National Research Agency on AIDS and Viral Hepatitis (ANRS) and Director of the Institute of Microbiology and Infectious Diseases of </w:t>
      </w:r>
      <w:r w:rsidRPr="00F4007F">
        <w:rPr>
          <w:rFonts w:ascii="Arial" w:hAnsi="Arial" w:cs="Arial"/>
          <w:color w:val="000000" w:themeColor="text1"/>
          <w:sz w:val="24"/>
          <w:szCs w:val="24"/>
          <w:shd w:val="clear" w:color="auto" w:fill="FFFFFF"/>
          <w:lang w:val="en-US"/>
        </w:rPr>
        <w:t>French National Alliance for Life Sciences and Health</w:t>
      </w:r>
      <w:r>
        <w:rPr>
          <w:rFonts w:ascii="Arial" w:hAnsi="Arial" w:cs="Arial"/>
          <w:color w:val="000000" w:themeColor="text1"/>
          <w:sz w:val="24"/>
          <w:szCs w:val="24"/>
          <w:shd w:val="clear" w:color="auto" w:fill="FFFFFF"/>
          <w:lang w:val="en-US"/>
        </w:rPr>
        <w:t xml:space="preserve">. </w:t>
      </w:r>
    </w:p>
    <w:p w:rsidR="00F4007F" w:rsidRDefault="00F4007F">
      <w:pPr>
        <w:rPr>
          <w:rFonts w:ascii="Arial" w:hAnsi="Arial" w:cs="Arial"/>
          <w:color w:val="000000"/>
          <w:sz w:val="24"/>
          <w:szCs w:val="24"/>
          <w:u w:val="single"/>
          <w:lang w:val="en-US"/>
        </w:rPr>
      </w:pPr>
      <w:r>
        <w:rPr>
          <w:rFonts w:ascii="Arial" w:hAnsi="Arial" w:cs="Arial"/>
          <w:color w:val="000000"/>
          <w:sz w:val="24"/>
          <w:szCs w:val="24"/>
          <w:u w:val="single"/>
          <w:lang w:val="en-US"/>
        </w:rPr>
        <w:br w:type="page"/>
      </w:r>
    </w:p>
    <w:p w:rsidR="003F2CC1" w:rsidRPr="003E598F" w:rsidRDefault="00686A43" w:rsidP="003E598F">
      <w:pPr>
        <w:pBdr>
          <w:bottom w:val="single" w:sz="4" w:space="1" w:color="auto"/>
        </w:pBdr>
        <w:rPr>
          <w:rFonts w:ascii="Arial" w:hAnsi="Arial" w:cs="Arial"/>
          <w:b/>
          <w:color w:val="548DD4" w:themeColor="text2" w:themeTint="99"/>
          <w:sz w:val="28"/>
          <w:szCs w:val="28"/>
          <w:lang w:val="en-US"/>
        </w:rPr>
      </w:pPr>
      <w:r>
        <w:rPr>
          <w:rFonts w:ascii="Arial" w:hAnsi="Arial" w:cs="Arial"/>
          <w:b/>
          <w:color w:val="548DD4" w:themeColor="text2" w:themeTint="99"/>
          <w:sz w:val="28"/>
          <w:szCs w:val="28"/>
          <w:lang w:val="en-US"/>
        </w:rPr>
        <w:lastRenderedPageBreak/>
        <w:t>Program</w:t>
      </w:r>
      <w:r w:rsidRPr="003E598F">
        <w:rPr>
          <w:rFonts w:ascii="Arial" w:hAnsi="Arial" w:cs="Arial"/>
          <w:b/>
          <w:color w:val="548DD4" w:themeColor="text2" w:themeTint="99"/>
          <w:sz w:val="28"/>
          <w:szCs w:val="28"/>
          <w:lang w:val="en-US"/>
        </w:rPr>
        <w:t xml:space="preserve"> </w:t>
      </w:r>
      <w:r>
        <w:rPr>
          <w:rFonts w:ascii="Arial" w:hAnsi="Arial" w:cs="Arial"/>
          <w:b/>
          <w:color w:val="548DD4" w:themeColor="text2" w:themeTint="99"/>
          <w:sz w:val="28"/>
          <w:szCs w:val="28"/>
          <w:lang w:val="en-US"/>
        </w:rPr>
        <w:tab/>
      </w:r>
      <w:r>
        <w:rPr>
          <w:rFonts w:ascii="Arial" w:hAnsi="Arial" w:cs="Arial"/>
          <w:b/>
          <w:color w:val="548DD4" w:themeColor="text2" w:themeTint="99"/>
          <w:sz w:val="28"/>
          <w:szCs w:val="28"/>
          <w:lang w:val="en-US"/>
        </w:rPr>
        <w:tab/>
      </w:r>
      <w:r>
        <w:rPr>
          <w:rFonts w:ascii="Arial" w:hAnsi="Arial" w:cs="Arial"/>
          <w:b/>
          <w:color w:val="548DD4" w:themeColor="text2" w:themeTint="99"/>
          <w:sz w:val="28"/>
          <w:szCs w:val="28"/>
          <w:lang w:val="en-US"/>
        </w:rPr>
        <w:tab/>
      </w:r>
      <w:r>
        <w:rPr>
          <w:rFonts w:ascii="Arial" w:hAnsi="Arial" w:cs="Arial"/>
          <w:b/>
          <w:color w:val="548DD4" w:themeColor="text2" w:themeTint="99"/>
          <w:sz w:val="28"/>
          <w:szCs w:val="28"/>
          <w:lang w:val="en-US"/>
        </w:rPr>
        <w:tab/>
      </w:r>
      <w:r>
        <w:rPr>
          <w:rFonts w:ascii="Arial" w:hAnsi="Arial" w:cs="Arial"/>
          <w:b/>
          <w:color w:val="548DD4" w:themeColor="text2" w:themeTint="99"/>
          <w:sz w:val="28"/>
          <w:szCs w:val="28"/>
          <w:lang w:val="en-US"/>
        </w:rPr>
        <w:tab/>
      </w:r>
      <w:r>
        <w:rPr>
          <w:rFonts w:ascii="Arial" w:hAnsi="Arial" w:cs="Arial"/>
          <w:b/>
          <w:color w:val="548DD4" w:themeColor="text2" w:themeTint="99"/>
          <w:sz w:val="28"/>
          <w:szCs w:val="28"/>
          <w:lang w:val="en-US"/>
        </w:rPr>
        <w:tab/>
      </w:r>
      <w:r w:rsidR="003F2CC1" w:rsidRPr="003E598F">
        <w:rPr>
          <w:rFonts w:ascii="Arial" w:hAnsi="Arial" w:cs="Arial"/>
          <w:b/>
          <w:color w:val="548DD4" w:themeColor="text2" w:themeTint="99"/>
          <w:sz w:val="28"/>
          <w:szCs w:val="28"/>
          <w:lang w:val="en-US"/>
        </w:rPr>
        <w:t>Monday 14</w:t>
      </w:r>
      <w:r w:rsidR="003F2CC1" w:rsidRPr="003E598F">
        <w:rPr>
          <w:rFonts w:ascii="Arial" w:hAnsi="Arial" w:cs="Arial"/>
          <w:b/>
          <w:color w:val="548DD4" w:themeColor="text2" w:themeTint="99"/>
          <w:sz w:val="28"/>
          <w:szCs w:val="28"/>
          <w:vertAlign w:val="superscript"/>
          <w:lang w:val="en-US"/>
        </w:rPr>
        <w:t>th</w:t>
      </w:r>
      <w:r w:rsidR="003F2CC1" w:rsidRPr="003E598F">
        <w:rPr>
          <w:rFonts w:ascii="Arial" w:hAnsi="Arial" w:cs="Arial"/>
          <w:b/>
          <w:color w:val="548DD4" w:themeColor="text2" w:themeTint="99"/>
          <w:sz w:val="28"/>
          <w:szCs w:val="28"/>
          <w:lang w:val="en-US"/>
        </w:rPr>
        <w:t xml:space="preserve"> </w:t>
      </w:r>
      <w:r w:rsidR="008D7431" w:rsidRPr="003E598F">
        <w:rPr>
          <w:rFonts w:ascii="Arial" w:hAnsi="Arial" w:cs="Arial"/>
          <w:b/>
          <w:color w:val="548DD4" w:themeColor="text2" w:themeTint="99"/>
          <w:sz w:val="28"/>
          <w:szCs w:val="28"/>
          <w:lang w:val="en-US"/>
        </w:rPr>
        <w:t>S</w:t>
      </w:r>
      <w:r w:rsidR="003F2CC1" w:rsidRPr="003E598F">
        <w:rPr>
          <w:rFonts w:ascii="Arial" w:hAnsi="Arial" w:cs="Arial"/>
          <w:b/>
          <w:color w:val="548DD4" w:themeColor="text2" w:themeTint="99"/>
          <w:sz w:val="28"/>
          <w:szCs w:val="28"/>
          <w:lang w:val="en-US"/>
        </w:rPr>
        <w:t>eptember 2015</w:t>
      </w:r>
    </w:p>
    <w:p w:rsidR="001E4328" w:rsidRDefault="001E4328" w:rsidP="00A76497">
      <w:pPr>
        <w:spacing w:after="120"/>
        <w:rPr>
          <w:rFonts w:ascii="Arial" w:hAnsi="Arial" w:cs="Arial"/>
          <w:b/>
          <w:sz w:val="16"/>
          <w:szCs w:val="16"/>
          <w:lang w:val="en-US"/>
        </w:rPr>
      </w:pPr>
    </w:p>
    <w:p w:rsidR="00A76497" w:rsidRDefault="00A76497" w:rsidP="00E54FE3">
      <w:pPr>
        <w:shd w:val="clear" w:color="auto" w:fill="FDE9D9" w:themeFill="accent6" w:themeFillTint="33"/>
        <w:spacing w:after="120"/>
        <w:rPr>
          <w:rFonts w:ascii="Arial" w:hAnsi="Arial" w:cs="Arial"/>
          <w:b/>
          <w:sz w:val="16"/>
          <w:szCs w:val="16"/>
          <w:lang w:val="en-US"/>
        </w:rPr>
      </w:pPr>
    </w:p>
    <w:p w:rsidR="003F2CC1" w:rsidRPr="00AE2BDB" w:rsidRDefault="00B017EB" w:rsidP="00E54FE3">
      <w:pPr>
        <w:shd w:val="clear" w:color="auto" w:fill="FDE9D9" w:themeFill="accent6" w:themeFillTint="33"/>
        <w:spacing w:after="120"/>
        <w:rPr>
          <w:rFonts w:ascii="Arial" w:hAnsi="Arial" w:cs="Arial"/>
          <w:b/>
          <w:sz w:val="28"/>
          <w:szCs w:val="28"/>
          <w:lang w:val="en-US"/>
        </w:rPr>
      </w:pPr>
      <w:r w:rsidRPr="00AE2BDB">
        <w:rPr>
          <w:rFonts w:ascii="Arial" w:hAnsi="Arial" w:cs="Arial"/>
          <w:b/>
          <w:sz w:val="28"/>
          <w:szCs w:val="28"/>
          <w:lang w:val="en-US"/>
        </w:rPr>
        <w:t>9: 00</w:t>
      </w:r>
      <w:r w:rsidR="003F2CC1" w:rsidRPr="00AE2BDB">
        <w:rPr>
          <w:rFonts w:ascii="Arial" w:hAnsi="Arial" w:cs="Arial"/>
          <w:b/>
          <w:sz w:val="28"/>
          <w:szCs w:val="28"/>
          <w:lang w:val="en-US"/>
        </w:rPr>
        <w:t xml:space="preserve"> </w:t>
      </w:r>
      <w:r w:rsidR="003F2CC1" w:rsidRPr="00AE2BDB">
        <w:rPr>
          <w:rFonts w:ascii="Arial" w:hAnsi="Arial" w:cs="Arial"/>
          <w:b/>
          <w:sz w:val="28"/>
          <w:szCs w:val="28"/>
          <w:lang w:val="en-US"/>
        </w:rPr>
        <w:tab/>
        <w:t xml:space="preserve">Welcome </w:t>
      </w:r>
    </w:p>
    <w:p w:rsidR="008D7431" w:rsidRPr="00C624DB" w:rsidRDefault="00A35E6A" w:rsidP="00E54FE3">
      <w:pPr>
        <w:shd w:val="clear" w:color="auto" w:fill="FDE9D9" w:themeFill="accent6" w:themeFillTint="33"/>
        <w:spacing w:after="120"/>
        <w:rPr>
          <w:rFonts w:ascii="Arial" w:hAnsi="Arial" w:cs="Arial"/>
          <w:sz w:val="24"/>
          <w:szCs w:val="24"/>
          <w:lang w:val="en-US"/>
        </w:rPr>
      </w:pPr>
      <w:r w:rsidRPr="00C624DB">
        <w:rPr>
          <w:rFonts w:ascii="Arial" w:hAnsi="Arial" w:cs="Arial"/>
          <w:sz w:val="24"/>
          <w:szCs w:val="24"/>
          <w:lang w:val="en-US"/>
        </w:rPr>
        <w:t xml:space="preserve">Mr. Alain Mérieux </w:t>
      </w:r>
    </w:p>
    <w:p w:rsidR="008D7431" w:rsidRPr="000C782D" w:rsidRDefault="004B11CD" w:rsidP="00E54FE3">
      <w:pPr>
        <w:shd w:val="clear" w:color="auto" w:fill="FDE9D9" w:themeFill="accent6" w:themeFillTint="33"/>
        <w:spacing w:after="120"/>
        <w:rPr>
          <w:rFonts w:ascii="Arial" w:hAnsi="Arial" w:cs="Arial"/>
          <w:sz w:val="24"/>
          <w:szCs w:val="24"/>
          <w:lang w:val="en-US"/>
        </w:rPr>
      </w:pPr>
      <w:r w:rsidRPr="000C782D">
        <w:rPr>
          <w:rFonts w:ascii="Arial" w:hAnsi="Arial" w:cs="Arial"/>
          <w:sz w:val="24"/>
          <w:szCs w:val="24"/>
          <w:lang w:val="en-US"/>
        </w:rPr>
        <w:t>Professor André Syrot</w:t>
      </w:r>
      <w:r w:rsidR="008D7431" w:rsidRPr="000C782D">
        <w:rPr>
          <w:rFonts w:ascii="Arial" w:hAnsi="Arial" w:cs="Arial"/>
          <w:sz w:val="24"/>
          <w:szCs w:val="24"/>
          <w:lang w:val="en-US"/>
        </w:rPr>
        <w:t>a</w:t>
      </w:r>
    </w:p>
    <w:p w:rsidR="00162441" w:rsidRPr="00C624DB" w:rsidRDefault="00835326" w:rsidP="00E54FE3">
      <w:pPr>
        <w:shd w:val="clear" w:color="auto" w:fill="FDE9D9" w:themeFill="accent6" w:themeFillTint="33"/>
        <w:spacing w:after="120"/>
        <w:rPr>
          <w:rFonts w:ascii="Arial" w:hAnsi="Arial" w:cs="Arial"/>
          <w:sz w:val="24"/>
          <w:szCs w:val="24"/>
          <w:lang w:val="en-US"/>
        </w:rPr>
      </w:pPr>
      <w:r w:rsidRPr="00C624DB">
        <w:rPr>
          <w:rFonts w:ascii="Arial" w:hAnsi="Arial" w:cs="Arial"/>
          <w:sz w:val="24"/>
          <w:szCs w:val="24"/>
          <w:lang w:val="en-US"/>
        </w:rPr>
        <w:t>Graeme Frith</w:t>
      </w:r>
    </w:p>
    <w:p w:rsidR="00162441" w:rsidRDefault="00835326" w:rsidP="00E54FE3">
      <w:pPr>
        <w:shd w:val="clear" w:color="auto" w:fill="FDE9D9" w:themeFill="accent6" w:themeFillTint="33"/>
        <w:spacing w:after="120"/>
        <w:rPr>
          <w:rFonts w:ascii="Arial" w:hAnsi="Arial" w:cs="Arial"/>
          <w:sz w:val="24"/>
          <w:szCs w:val="24"/>
          <w:lang w:val="en-US"/>
        </w:rPr>
      </w:pPr>
      <w:r w:rsidRPr="00C624DB">
        <w:rPr>
          <w:rFonts w:ascii="Arial" w:hAnsi="Arial" w:cs="Arial"/>
          <w:sz w:val="24"/>
          <w:szCs w:val="24"/>
          <w:lang w:val="en-US"/>
        </w:rPr>
        <w:t>Vlada Pashynska</w:t>
      </w:r>
    </w:p>
    <w:p w:rsidR="000C782D" w:rsidRPr="000C782D" w:rsidRDefault="000C782D" w:rsidP="00E54FE3">
      <w:pPr>
        <w:shd w:val="clear" w:color="auto" w:fill="FDE9D9" w:themeFill="accent6" w:themeFillTint="33"/>
        <w:spacing w:after="120"/>
        <w:rPr>
          <w:rFonts w:ascii="Arial" w:hAnsi="Arial" w:cs="Arial"/>
          <w:sz w:val="24"/>
          <w:szCs w:val="24"/>
          <w:lang w:val="fr-FR"/>
        </w:rPr>
      </w:pPr>
      <w:r w:rsidRPr="00C624DB">
        <w:rPr>
          <w:rFonts w:ascii="Arial" w:hAnsi="Arial" w:cs="Arial"/>
          <w:sz w:val="24"/>
          <w:szCs w:val="24"/>
          <w:lang w:val="fr-FR"/>
        </w:rPr>
        <w:t>Professor Jean-François Delfraissy</w:t>
      </w:r>
    </w:p>
    <w:p w:rsidR="001E4328" w:rsidRPr="001D2113" w:rsidRDefault="001E4328" w:rsidP="00E54FE3">
      <w:pPr>
        <w:shd w:val="clear" w:color="auto" w:fill="FDE9D9" w:themeFill="accent6" w:themeFillTint="33"/>
        <w:spacing w:after="120"/>
        <w:rPr>
          <w:rFonts w:ascii="Arial" w:hAnsi="Arial" w:cs="Arial"/>
          <w:b/>
          <w:sz w:val="16"/>
          <w:szCs w:val="16"/>
          <w:lang w:val="en-US"/>
        </w:rPr>
      </w:pPr>
    </w:p>
    <w:p w:rsidR="001E4328" w:rsidRDefault="001E4328" w:rsidP="00C624DB">
      <w:pPr>
        <w:spacing w:after="120"/>
        <w:rPr>
          <w:rFonts w:ascii="Arial" w:hAnsi="Arial" w:cs="Arial"/>
          <w:b/>
          <w:sz w:val="16"/>
          <w:szCs w:val="16"/>
          <w:lang w:val="en-US"/>
        </w:rPr>
      </w:pPr>
    </w:p>
    <w:p w:rsidR="00C624DB" w:rsidRPr="001D2113" w:rsidRDefault="00C624DB" w:rsidP="00E54FE3">
      <w:pPr>
        <w:shd w:val="clear" w:color="auto" w:fill="E5DFEC" w:themeFill="accent4" w:themeFillTint="33"/>
        <w:spacing w:after="120"/>
        <w:rPr>
          <w:rFonts w:ascii="Arial" w:hAnsi="Arial" w:cs="Arial"/>
          <w:b/>
          <w:sz w:val="16"/>
          <w:szCs w:val="16"/>
          <w:lang w:val="en-US"/>
        </w:rPr>
      </w:pPr>
    </w:p>
    <w:p w:rsidR="00A35E6A" w:rsidRPr="00BA6A16" w:rsidRDefault="009A4021" w:rsidP="00E54FE3">
      <w:pPr>
        <w:shd w:val="clear" w:color="auto" w:fill="E5DFEC" w:themeFill="accent4" w:themeFillTint="33"/>
        <w:spacing w:before="120" w:after="120"/>
        <w:rPr>
          <w:rFonts w:ascii="Arial" w:hAnsi="Arial" w:cs="Arial"/>
          <w:b/>
          <w:sz w:val="28"/>
          <w:szCs w:val="28"/>
          <w:lang w:val="en-US"/>
        </w:rPr>
      </w:pPr>
      <w:r>
        <w:rPr>
          <w:rFonts w:ascii="Arial" w:hAnsi="Arial" w:cs="Arial"/>
          <w:b/>
          <w:sz w:val="28"/>
          <w:szCs w:val="28"/>
          <w:lang w:val="en-US"/>
        </w:rPr>
        <w:t xml:space="preserve">9:30 </w:t>
      </w:r>
      <w:r w:rsidR="00812ED3">
        <w:rPr>
          <w:rFonts w:ascii="Arial" w:hAnsi="Arial" w:cs="Arial"/>
          <w:b/>
          <w:sz w:val="28"/>
          <w:szCs w:val="28"/>
          <w:lang w:val="en-US"/>
        </w:rPr>
        <w:tab/>
      </w:r>
      <w:r w:rsidR="00A35E6A" w:rsidRPr="00BA6A16">
        <w:rPr>
          <w:rFonts w:ascii="Arial" w:hAnsi="Arial" w:cs="Arial"/>
          <w:b/>
          <w:sz w:val="28"/>
          <w:szCs w:val="28"/>
          <w:lang w:val="en-US"/>
        </w:rPr>
        <w:t>Session 1</w:t>
      </w:r>
      <w:r w:rsidR="006A5B11">
        <w:rPr>
          <w:rFonts w:ascii="Arial" w:hAnsi="Arial" w:cs="Arial"/>
          <w:b/>
          <w:sz w:val="28"/>
          <w:szCs w:val="28"/>
          <w:lang w:val="en-US"/>
        </w:rPr>
        <w:t>a</w:t>
      </w:r>
      <w:r w:rsidR="00A35E6A" w:rsidRPr="00BA6A16">
        <w:rPr>
          <w:rFonts w:ascii="Arial" w:hAnsi="Arial" w:cs="Arial"/>
          <w:b/>
          <w:sz w:val="28"/>
          <w:szCs w:val="28"/>
          <w:lang w:val="en-US"/>
        </w:rPr>
        <w:t xml:space="preserve">. Emerging Infectious </w:t>
      </w:r>
      <w:r w:rsidR="001A5670" w:rsidRPr="00BA6A16">
        <w:rPr>
          <w:rFonts w:ascii="Arial" w:hAnsi="Arial" w:cs="Arial"/>
          <w:b/>
          <w:sz w:val="28"/>
          <w:szCs w:val="28"/>
          <w:lang w:val="en-US"/>
        </w:rPr>
        <w:t>diseases:</w:t>
      </w:r>
      <w:r w:rsidR="00A35E6A" w:rsidRPr="00BA6A16">
        <w:rPr>
          <w:rFonts w:ascii="Arial" w:hAnsi="Arial" w:cs="Arial"/>
          <w:b/>
          <w:sz w:val="28"/>
          <w:szCs w:val="28"/>
          <w:lang w:val="en-US"/>
        </w:rPr>
        <w:t xml:space="preserve"> a </w:t>
      </w:r>
      <w:r w:rsidR="001A5670" w:rsidRPr="00BA6A16">
        <w:rPr>
          <w:rFonts w:ascii="Arial" w:hAnsi="Arial" w:cs="Arial"/>
          <w:b/>
          <w:sz w:val="28"/>
          <w:szCs w:val="28"/>
          <w:lang w:val="en-US"/>
        </w:rPr>
        <w:t>continuous</w:t>
      </w:r>
      <w:r w:rsidR="00A35E6A" w:rsidRPr="00BA6A16">
        <w:rPr>
          <w:rFonts w:ascii="Arial" w:hAnsi="Arial" w:cs="Arial"/>
          <w:b/>
          <w:sz w:val="28"/>
          <w:szCs w:val="28"/>
          <w:lang w:val="en-US"/>
        </w:rPr>
        <w:t xml:space="preserve"> and global threat</w:t>
      </w:r>
    </w:p>
    <w:p w:rsidR="00A35E6A" w:rsidRPr="00A357E2" w:rsidRDefault="001A5670" w:rsidP="00E54FE3">
      <w:pPr>
        <w:shd w:val="clear" w:color="auto" w:fill="E5DFEC" w:themeFill="accent4" w:themeFillTint="33"/>
        <w:spacing w:before="120" w:after="120"/>
        <w:jc w:val="both"/>
        <w:rPr>
          <w:rFonts w:ascii="Arial" w:hAnsi="Arial" w:cs="Arial"/>
          <w:sz w:val="28"/>
          <w:szCs w:val="28"/>
          <w:lang w:val="en-US"/>
        </w:rPr>
      </w:pPr>
      <w:r w:rsidRPr="00A357E2">
        <w:rPr>
          <w:rFonts w:ascii="Arial" w:hAnsi="Arial" w:cs="Arial"/>
          <w:sz w:val="28"/>
          <w:szCs w:val="28"/>
          <w:lang w:val="en-US"/>
        </w:rPr>
        <w:t>Chairs:</w:t>
      </w:r>
      <w:r w:rsidR="008D7431" w:rsidRPr="00A357E2">
        <w:rPr>
          <w:rFonts w:ascii="Arial" w:hAnsi="Arial" w:cs="Arial"/>
          <w:sz w:val="28"/>
          <w:szCs w:val="28"/>
          <w:lang w:val="en-US"/>
        </w:rPr>
        <w:t xml:space="preserve"> </w:t>
      </w:r>
      <w:r w:rsidR="005F0C5E" w:rsidRPr="00A357E2">
        <w:rPr>
          <w:rFonts w:ascii="Arial" w:hAnsi="Arial" w:cs="Arial"/>
          <w:sz w:val="28"/>
          <w:szCs w:val="28"/>
          <w:lang w:val="en-US"/>
        </w:rPr>
        <w:t xml:space="preserve">Sylvie van der Werf and </w:t>
      </w:r>
      <w:r w:rsidR="00665FC2" w:rsidRPr="00A357E2">
        <w:rPr>
          <w:rFonts w:ascii="Arial" w:hAnsi="Arial" w:cs="Arial"/>
          <w:sz w:val="28"/>
          <w:szCs w:val="28"/>
          <w:lang w:val="en-US"/>
        </w:rPr>
        <w:t>Xavier de Lamb</w:t>
      </w:r>
      <w:r w:rsidR="006A5B11" w:rsidRPr="00A357E2">
        <w:rPr>
          <w:rFonts w:ascii="Arial" w:hAnsi="Arial" w:cs="Arial"/>
          <w:sz w:val="28"/>
          <w:szCs w:val="28"/>
          <w:lang w:val="en-US"/>
        </w:rPr>
        <w:t>a</w:t>
      </w:r>
      <w:r w:rsidR="00665FC2" w:rsidRPr="00A357E2">
        <w:rPr>
          <w:rFonts w:ascii="Arial" w:hAnsi="Arial" w:cs="Arial"/>
          <w:sz w:val="28"/>
          <w:szCs w:val="28"/>
          <w:lang w:val="en-US"/>
        </w:rPr>
        <w:t xml:space="preserve">llerie </w:t>
      </w:r>
    </w:p>
    <w:p w:rsidR="001E4328" w:rsidRPr="001E4328" w:rsidRDefault="001E4328" w:rsidP="00E54FE3">
      <w:pPr>
        <w:shd w:val="clear" w:color="auto" w:fill="E5DFEC" w:themeFill="accent4" w:themeFillTint="33"/>
        <w:spacing w:before="120" w:after="120"/>
        <w:jc w:val="both"/>
        <w:rPr>
          <w:rFonts w:ascii="Arial" w:hAnsi="Arial" w:cs="Arial"/>
          <w:sz w:val="16"/>
          <w:szCs w:val="16"/>
          <w:lang w:val="en-US"/>
        </w:rPr>
      </w:pPr>
    </w:p>
    <w:p w:rsidR="00835326" w:rsidRPr="00C624DB" w:rsidRDefault="00835326" w:rsidP="00A35E6A">
      <w:pPr>
        <w:jc w:val="both"/>
        <w:rPr>
          <w:rFonts w:ascii="Arial" w:hAnsi="Arial" w:cs="Arial"/>
          <w:sz w:val="16"/>
          <w:szCs w:val="16"/>
          <w:lang w:val="en-US"/>
        </w:rPr>
      </w:pPr>
    </w:p>
    <w:tbl>
      <w:tblPr>
        <w:tblStyle w:val="TableGrid"/>
        <w:tblW w:w="0" w:type="auto"/>
        <w:tblLook w:val="04A0" w:firstRow="1" w:lastRow="0" w:firstColumn="1" w:lastColumn="0" w:noHBand="0" w:noVBand="1"/>
      </w:tblPr>
      <w:tblGrid>
        <w:gridCol w:w="1809"/>
        <w:gridCol w:w="7403"/>
      </w:tblGrid>
      <w:tr w:rsidR="00812ED3" w:rsidTr="00387C24">
        <w:tc>
          <w:tcPr>
            <w:tcW w:w="1809" w:type="dxa"/>
            <w:vAlign w:val="center"/>
          </w:tcPr>
          <w:p w:rsidR="00812ED3" w:rsidRPr="00812ED3" w:rsidRDefault="00812ED3" w:rsidP="00387C24">
            <w:pPr>
              <w:rPr>
                <w:rFonts w:ascii="Arial" w:hAnsi="Arial" w:cs="Arial"/>
                <w:sz w:val="24"/>
                <w:szCs w:val="24"/>
                <w:lang w:val="en-US"/>
              </w:rPr>
            </w:pPr>
            <w:r>
              <w:rPr>
                <w:rFonts w:ascii="Arial" w:hAnsi="Arial" w:cs="Arial"/>
                <w:sz w:val="24"/>
                <w:szCs w:val="24"/>
                <w:lang w:val="en-US"/>
              </w:rPr>
              <w:t xml:space="preserve">9:30 </w:t>
            </w:r>
            <w:r w:rsidR="003E598F">
              <w:rPr>
                <w:rFonts w:ascii="Arial" w:hAnsi="Arial" w:cs="Arial"/>
                <w:sz w:val="24"/>
                <w:szCs w:val="24"/>
                <w:lang w:val="en-US"/>
              </w:rPr>
              <w:t>–</w:t>
            </w:r>
            <w:r>
              <w:rPr>
                <w:rFonts w:ascii="Arial" w:hAnsi="Arial" w:cs="Arial"/>
                <w:sz w:val="24"/>
                <w:szCs w:val="24"/>
                <w:lang w:val="en-US"/>
              </w:rPr>
              <w:t xml:space="preserve"> </w:t>
            </w:r>
            <w:r w:rsidR="006A5B11">
              <w:rPr>
                <w:rFonts w:ascii="Arial" w:hAnsi="Arial" w:cs="Arial"/>
                <w:sz w:val="24"/>
                <w:szCs w:val="24"/>
                <w:lang w:val="en-US"/>
              </w:rPr>
              <w:t>9:45</w:t>
            </w:r>
          </w:p>
        </w:tc>
        <w:tc>
          <w:tcPr>
            <w:tcW w:w="7403" w:type="dxa"/>
            <w:vAlign w:val="center"/>
          </w:tcPr>
          <w:p w:rsidR="00387C24" w:rsidRDefault="00387C24" w:rsidP="00387C24">
            <w:pPr>
              <w:rPr>
                <w:rFonts w:ascii="Arial" w:hAnsi="Arial" w:cs="Arial"/>
                <w:b/>
                <w:i/>
                <w:sz w:val="24"/>
                <w:szCs w:val="24"/>
                <w:lang w:val="en-US"/>
              </w:rPr>
            </w:pPr>
          </w:p>
          <w:p w:rsidR="006A5B11" w:rsidRDefault="006A5B11" w:rsidP="00387C24">
            <w:pPr>
              <w:rPr>
                <w:rFonts w:ascii="Arial" w:hAnsi="Arial" w:cs="Arial"/>
                <w:i/>
                <w:sz w:val="24"/>
                <w:szCs w:val="24"/>
                <w:lang w:val="en-US"/>
              </w:rPr>
            </w:pPr>
            <w:r w:rsidRPr="006A5B11">
              <w:rPr>
                <w:rFonts w:ascii="Arial" w:hAnsi="Arial" w:cs="Arial"/>
                <w:b/>
                <w:i/>
                <w:sz w:val="24"/>
                <w:szCs w:val="24"/>
                <w:lang w:val="en-US"/>
              </w:rPr>
              <w:t>Introduction by the chairs</w:t>
            </w:r>
          </w:p>
          <w:p w:rsidR="006A5B11" w:rsidRPr="00812ED3" w:rsidRDefault="006A5B11" w:rsidP="00387C24">
            <w:pPr>
              <w:rPr>
                <w:rFonts w:ascii="Arial" w:hAnsi="Arial" w:cs="Arial"/>
                <w:i/>
                <w:color w:val="548DD4" w:themeColor="text2" w:themeTint="99"/>
                <w:sz w:val="24"/>
                <w:szCs w:val="24"/>
                <w:lang w:val="en-US"/>
              </w:rPr>
            </w:pPr>
          </w:p>
        </w:tc>
      </w:tr>
      <w:tr w:rsidR="00812ED3" w:rsidRPr="0068336B" w:rsidTr="00387C24">
        <w:tc>
          <w:tcPr>
            <w:tcW w:w="1809" w:type="dxa"/>
            <w:vAlign w:val="center"/>
          </w:tcPr>
          <w:p w:rsidR="00812ED3" w:rsidRDefault="00295834" w:rsidP="00387C24">
            <w:pPr>
              <w:rPr>
                <w:rFonts w:ascii="Arial" w:hAnsi="Arial" w:cs="Arial"/>
                <w:sz w:val="24"/>
                <w:szCs w:val="24"/>
                <w:lang w:val="en-US"/>
              </w:rPr>
            </w:pPr>
            <w:r>
              <w:rPr>
                <w:rFonts w:ascii="Arial" w:hAnsi="Arial" w:cs="Arial"/>
                <w:sz w:val="24"/>
                <w:szCs w:val="24"/>
                <w:lang w:val="en-US"/>
              </w:rPr>
              <w:t>9:50 – 10:10</w:t>
            </w:r>
          </w:p>
        </w:tc>
        <w:tc>
          <w:tcPr>
            <w:tcW w:w="7403" w:type="dxa"/>
            <w:vAlign w:val="center"/>
          </w:tcPr>
          <w:p w:rsidR="00387C24" w:rsidRDefault="00387C24" w:rsidP="00387C24">
            <w:pPr>
              <w:rPr>
                <w:rFonts w:ascii="Arial" w:hAnsi="Arial" w:cs="Arial"/>
                <w:b/>
                <w:sz w:val="24"/>
                <w:szCs w:val="24"/>
                <w:lang w:val="en-US"/>
              </w:rPr>
            </w:pPr>
          </w:p>
          <w:p w:rsidR="00812ED3" w:rsidRDefault="00812ED3" w:rsidP="00387C24">
            <w:pPr>
              <w:rPr>
                <w:rFonts w:ascii="Arial" w:hAnsi="Arial" w:cs="Arial"/>
                <w:sz w:val="24"/>
                <w:szCs w:val="24"/>
                <w:lang w:val="en-US"/>
              </w:rPr>
            </w:pPr>
            <w:r w:rsidRPr="00637AE6">
              <w:rPr>
                <w:rFonts w:ascii="Arial" w:hAnsi="Arial" w:cs="Arial"/>
                <w:b/>
                <w:sz w:val="24"/>
                <w:szCs w:val="24"/>
                <w:lang w:val="en-US"/>
              </w:rPr>
              <w:t>Dan</w:t>
            </w:r>
            <w:r w:rsidR="001D2113">
              <w:rPr>
                <w:rFonts w:ascii="Arial" w:hAnsi="Arial" w:cs="Arial"/>
                <w:b/>
                <w:sz w:val="24"/>
                <w:szCs w:val="24"/>
                <w:lang w:val="en-US"/>
              </w:rPr>
              <w:t>iel</w:t>
            </w:r>
            <w:r w:rsidRPr="00637AE6">
              <w:rPr>
                <w:rFonts w:ascii="Arial" w:hAnsi="Arial" w:cs="Arial"/>
                <w:b/>
                <w:sz w:val="24"/>
                <w:szCs w:val="24"/>
                <w:lang w:val="en-US"/>
              </w:rPr>
              <w:t xml:space="preserve"> Bausch</w:t>
            </w:r>
            <w:r w:rsidRPr="00637AE6">
              <w:rPr>
                <w:rFonts w:ascii="Arial" w:hAnsi="Arial" w:cs="Arial"/>
                <w:sz w:val="24"/>
                <w:szCs w:val="24"/>
                <w:lang w:val="en-US"/>
              </w:rPr>
              <w:t xml:space="preserve"> - Department of Tropical Medicine Tulane University School of Public Health and Tropical Medicine</w:t>
            </w:r>
            <w:r w:rsidR="00551682">
              <w:rPr>
                <w:rFonts w:ascii="Arial" w:hAnsi="Arial" w:cs="Arial"/>
                <w:sz w:val="24"/>
                <w:szCs w:val="24"/>
                <w:lang w:val="en-US"/>
              </w:rPr>
              <w:t xml:space="preserve"> – New Orleans, </w:t>
            </w:r>
            <w:r>
              <w:rPr>
                <w:rFonts w:ascii="Arial" w:hAnsi="Arial" w:cs="Arial"/>
                <w:sz w:val="24"/>
                <w:szCs w:val="24"/>
                <w:lang w:val="en-US"/>
              </w:rPr>
              <w:t>United States</w:t>
            </w:r>
          </w:p>
          <w:p w:rsidR="00812ED3" w:rsidRDefault="00812ED3" w:rsidP="00387C24">
            <w:pPr>
              <w:rPr>
                <w:rFonts w:ascii="Arial" w:hAnsi="Arial" w:cs="Arial"/>
                <w:i/>
                <w:color w:val="548DD4" w:themeColor="text2" w:themeTint="99"/>
                <w:sz w:val="24"/>
                <w:szCs w:val="24"/>
                <w:lang w:val="en-US"/>
              </w:rPr>
            </w:pPr>
            <w:r w:rsidRPr="0068336B">
              <w:rPr>
                <w:rFonts w:ascii="Arial" w:hAnsi="Arial" w:cs="Arial"/>
                <w:i/>
                <w:color w:val="548DD4" w:themeColor="text2" w:themeTint="99"/>
                <w:sz w:val="24"/>
                <w:szCs w:val="24"/>
                <w:lang w:val="en-US"/>
              </w:rPr>
              <w:t>What will it take to be ready to detect and confront emerging infections</w:t>
            </w:r>
            <w:r w:rsidRPr="002D79F4">
              <w:rPr>
                <w:rFonts w:ascii="Arial" w:hAnsi="Arial" w:cs="Arial"/>
                <w:i/>
                <w:color w:val="548DD4" w:themeColor="text2" w:themeTint="99"/>
                <w:sz w:val="24"/>
                <w:szCs w:val="24"/>
                <w:lang w:val="en-US"/>
              </w:rPr>
              <w:t>?</w:t>
            </w:r>
          </w:p>
          <w:p w:rsidR="00686A43" w:rsidRPr="00812ED3" w:rsidRDefault="00686A43" w:rsidP="00387C24">
            <w:pPr>
              <w:rPr>
                <w:rFonts w:ascii="Arial" w:hAnsi="Arial" w:cs="Arial"/>
                <w:i/>
                <w:color w:val="548DD4" w:themeColor="text2" w:themeTint="99"/>
                <w:sz w:val="24"/>
                <w:szCs w:val="24"/>
                <w:lang w:val="en-US"/>
              </w:rPr>
            </w:pPr>
          </w:p>
        </w:tc>
      </w:tr>
      <w:tr w:rsidR="00812ED3" w:rsidRPr="0068336B" w:rsidTr="00387C24">
        <w:tc>
          <w:tcPr>
            <w:tcW w:w="1809" w:type="dxa"/>
            <w:vAlign w:val="center"/>
          </w:tcPr>
          <w:p w:rsidR="00812ED3" w:rsidRDefault="00295834" w:rsidP="00387C24">
            <w:pPr>
              <w:rPr>
                <w:rFonts w:ascii="Arial" w:hAnsi="Arial" w:cs="Arial"/>
                <w:sz w:val="24"/>
                <w:szCs w:val="24"/>
                <w:lang w:val="en-US"/>
              </w:rPr>
            </w:pPr>
            <w:r>
              <w:rPr>
                <w:rFonts w:ascii="Arial" w:hAnsi="Arial" w:cs="Arial"/>
                <w:sz w:val="24"/>
                <w:szCs w:val="24"/>
                <w:lang w:val="en-US"/>
              </w:rPr>
              <w:t>10:10 – 10:30</w:t>
            </w:r>
          </w:p>
        </w:tc>
        <w:tc>
          <w:tcPr>
            <w:tcW w:w="7403" w:type="dxa"/>
            <w:vAlign w:val="center"/>
          </w:tcPr>
          <w:p w:rsidR="00387C24" w:rsidRPr="001D2113" w:rsidRDefault="00387C24" w:rsidP="00387C24">
            <w:pPr>
              <w:rPr>
                <w:rFonts w:ascii="Arial" w:hAnsi="Arial" w:cs="Arial"/>
                <w:b/>
                <w:sz w:val="24"/>
                <w:szCs w:val="24"/>
                <w:lang w:val="en-US"/>
              </w:rPr>
            </w:pPr>
          </w:p>
          <w:p w:rsidR="00812ED3" w:rsidRDefault="00812ED3" w:rsidP="00387C24">
            <w:pPr>
              <w:rPr>
                <w:rFonts w:ascii="Arial" w:hAnsi="Arial" w:cs="Arial"/>
                <w:sz w:val="24"/>
                <w:szCs w:val="24"/>
                <w:lang w:val="en-US"/>
              </w:rPr>
            </w:pPr>
            <w:r w:rsidRPr="0068336B">
              <w:rPr>
                <w:rFonts w:ascii="Arial" w:hAnsi="Arial" w:cs="Arial"/>
                <w:b/>
                <w:sz w:val="24"/>
                <w:szCs w:val="24"/>
                <w:lang w:val="en-US"/>
              </w:rPr>
              <w:t>Marie Paule Kieny</w:t>
            </w:r>
            <w:r w:rsidRPr="00FC77B9">
              <w:rPr>
                <w:rFonts w:ascii="Arial" w:hAnsi="Arial" w:cs="Arial"/>
                <w:sz w:val="24"/>
                <w:szCs w:val="24"/>
                <w:lang w:val="en-US"/>
              </w:rPr>
              <w:t xml:space="preserve"> </w:t>
            </w:r>
            <w:r>
              <w:rPr>
                <w:rFonts w:ascii="Arial" w:hAnsi="Arial" w:cs="Arial"/>
                <w:sz w:val="24"/>
                <w:szCs w:val="24"/>
                <w:lang w:val="en-US"/>
              </w:rPr>
              <w:t>–</w:t>
            </w:r>
            <w:r w:rsidRPr="00FC77B9">
              <w:rPr>
                <w:rFonts w:ascii="Arial" w:hAnsi="Arial" w:cs="Arial"/>
                <w:sz w:val="24"/>
                <w:szCs w:val="24"/>
                <w:lang w:val="en-US"/>
              </w:rPr>
              <w:t xml:space="preserve"> </w:t>
            </w:r>
            <w:r w:rsidR="00551682">
              <w:rPr>
                <w:rFonts w:ascii="Arial" w:hAnsi="Arial" w:cs="Arial"/>
                <w:sz w:val="24"/>
                <w:szCs w:val="24"/>
                <w:lang w:val="en-US"/>
              </w:rPr>
              <w:t xml:space="preserve">WHO – Geneva, </w:t>
            </w:r>
            <w:r>
              <w:rPr>
                <w:rFonts w:ascii="Arial" w:hAnsi="Arial" w:cs="Arial"/>
                <w:sz w:val="24"/>
                <w:szCs w:val="24"/>
                <w:lang w:val="en-US"/>
              </w:rPr>
              <w:t>Switzerland</w:t>
            </w:r>
          </w:p>
          <w:p w:rsidR="00812ED3" w:rsidRPr="00616598" w:rsidRDefault="00812ED3" w:rsidP="00387C24">
            <w:pPr>
              <w:rPr>
                <w:rFonts w:ascii="Arial" w:hAnsi="Arial" w:cs="Arial"/>
                <w:i/>
                <w:color w:val="548DD4" w:themeColor="text2" w:themeTint="99"/>
                <w:sz w:val="24"/>
                <w:szCs w:val="24"/>
                <w:lang w:val="en-US"/>
              </w:rPr>
            </w:pPr>
            <w:r w:rsidRPr="0068336B">
              <w:rPr>
                <w:rFonts w:ascii="Arial" w:hAnsi="Arial" w:cs="Arial"/>
                <w:i/>
                <w:color w:val="548DD4" w:themeColor="text2" w:themeTint="99"/>
                <w:sz w:val="24"/>
                <w:szCs w:val="24"/>
                <w:lang w:val="en-US"/>
              </w:rPr>
              <w:t>R&amp;D for potential vaccines, therapies and diagnostics in the time of Ebola</w:t>
            </w:r>
          </w:p>
          <w:p w:rsidR="00686A43" w:rsidRPr="00616598" w:rsidRDefault="00686A43" w:rsidP="00387C24">
            <w:pPr>
              <w:rPr>
                <w:rFonts w:ascii="Arial" w:hAnsi="Arial" w:cs="Arial"/>
                <w:i/>
                <w:color w:val="548DD4" w:themeColor="text2" w:themeTint="99"/>
                <w:sz w:val="24"/>
                <w:szCs w:val="24"/>
                <w:lang w:val="en-US"/>
              </w:rPr>
            </w:pPr>
          </w:p>
        </w:tc>
      </w:tr>
      <w:tr w:rsidR="00812ED3" w:rsidRPr="0068336B" w:rsidTr="00387C24">
        <w:tc>
          <w:tcPr>
            <w:tcW w:w="1809" w:type="dxa"/>
            <w:vAlign w:val="center"/>
          </w:tcPr>
          <w:p w:rsidR="00812ED3" w:rsidRDefault="00295834" w:rsidP="00387C24">
            <w:pPr>
              <w:rPr>
                <w:rFonts w:ascii="Arial" w:hAnsi="Arial" w:cs="Arial"/>
                <w:sz w:val="24"/>
                <w:szCs w:val="24"/>
                <w:lang w:val="en-US"/>
              </w:rPr>
            </w:pPr>
            <w:r>
              <w:rPr>
                <w:rFonts w:ascii="Arial" w:hAnsi="Arial" w:cs="Arial"/>
                <w:sz w:val="24"/>
                <w:szCs w:val="24"/>
                <w:lang w:val="en-US"/>
              </w:rPr>
              <w:t>10:30 – 10:50</w:t>
            </w:r>
          </w:p>
        </w:tc>
        <w:tc>
          <w:tcPr>
            <w:tcW w:w="7403" w:type="dxa"/>
            <w:vAlign w:val="center"/>
          </w:tcPr>
          <w:p w:rsidR="00387C24" w:rsidRPr="001D2113" w:rsidRDefault="00387C24" w:rsidP="00387C24">
            <w:pPr>
              <w:rPr>
                <w:rFonts w:ascii="Arial" w:hAnsi="Arial" w:cs="Arial"/>
                <w:b/>
                <w:sz w:val="24"/>
                <w:szCs w:val="24"/>
                <w:lang w:val="en-US"/>
              </w:rPr>
            </w:pPr>
          </w:p>
          <w:p w:rsidR="00686A43" w:rsidRPr="00AA5153" w:rsidRDefault="0068336B" w:rsidP="00387C24">
            <w:pPr>
              <w:rPr>
                <w:rFonts w:ascii="Arial" w:hAnsi="Arial" w:cs="Arial"/>
                <w:sz w:val="24"/>
                <w:szCs w:val="24"/>
                <w:lang w:val="en-US"/>
              </w:rPr>
            </w:pPr>
            <w:r>
              <w:rPr>
                <w:rFonts w:ascii="Arial" w:hAnsi="Arial" w:cs="Arial"/>
                <w:b/>
                <w:sz w:val="24"/>
                <w:szCs w:val="24"/>
                <w:lang w:val="en-US"/>
              </w:rPr>
              <w:t>Farida Tishkova</w:t>
            </w:r>
            <w:r w:rsidR="00AA5153" w:rsidRPr="00AA5153">
              <w:rPr>
                <w:rFonts w:ascii="Arial" w:hAnsi="Arial" w:cs="Arial"/>
                <w:sz w:val="24"/>
                <w:szCs w:val="24"/>
                <w:lang w:val="en-US"/>
              </w:rPr>
              <w:t xml:space="preserve"> - </w:t>
            </w:r>
            <w:r w:rsidRPr="0068336B">
              <w:rPr>
                <w:rFonts w:ascii="Arial" w:hAnsi="Arial" w:cs="Arial"/>
                <w:sz w:val="24"/>
                <w:szCs w:val="24"/>
                <w:lang w:val="en-US"/>
              </w:rPr>
              <w:t>President of the Biosafety Association for Central Asia and the Caucasus</w:t>
            </w:r>
            <w:r>
              <w:rPr>
                <w:rFonts w:ascii="Arial" w:hAnsi="Arial" w:cs="Arial"/>
                <w:sz w:val="24"/>
                <w:szCs w:val="24"/>
                <w:lang w:val="en-US"/>
              </w:rPr>
              <w:t xml:space="preserve"> – Tajikistan </w:t>
            </w:r>
          </w:p>
          <w:p w:rsidR="00C624DB" w:rsidRDefault="0068336B" w:rsidP="00387C24">
            <w:pPr>
              <w:rPr>
                <w:rFonts w:ascii="Arial" w:hAnsi="Arial" w:cs="Arial"/>
                <w:i/>
                <w:color w:val="548DD4" w:themeColor="text2" w:themeTint="99"/>
                <w:sz w:val="24"/>
                <w:szCs w:val="24"/>
                <w:lang w:val="en-US"/>
              </w:rPr>
            </w:pPr>
            <w:r w:rsidRPr="0068336B">
              <w:rPr>
                <w:rFonts w:ascii="Arial" w:hAnsi="Arial" w:cs="Arial"/>
                <w:i/>
                <w:color w:val="548DD4" w:themeColor="text2" w:themeTint="99"/>
                <w:sz w:val="24"/>
                <w:szCs w:val="24"/>
                <w:lang w:val="en-US"/>
              </w:rPr>
              <w:t>CCHF in Tajikistan</w:t>
            </w:r>
          </w:p>
          <w:p w:rsidR="0068336B" w:rsidRPr="00812ED3" w:rsidRDefault="0068336B" w:rsidP="00387C24">
            <w:pPr>
              <w:rPr>
                <w:rFonts w:ascii="Arial" w:hAnsi="Arial" w:cs="Arial"/>
                <w:i/>
                <w:color w:val="548DD4" w:themeColor="text2" w:themeTint="99"/>
                <w:sz w:val="24"/>
                <w:szCs w:val="24"/>
                <w:lang w:val="en-US"/>
              </w:rPr>
            </w:pPr>
          </w:p>
        </w:tc>
      </w:tr>
      <w:tr w:rsidR="006A5B11" w:rsidRPr="0068336B" w:rsidTr="00387C24">
        <w:tc>
          <w:tcPr>
            <w:tcW w:w="1809" w:type="dxa"/>
            <w:vAlign w:val="center"/>
          </w:tcPr>
          <w:p w:rsidR="006A5B11" w:rsidRDefault="006A5B11" w:rsidP="00387C24">
            <w:pPr>
              <w:rPr>
                <w:rFonts w:ascii="Arial" w:hAnsi="Arial" w:cs="Arial"/>
                <w:sz w:val="24"/>
                <w:szCs w:val="24"/>
                <w:lang w:val="en-US"/>
              </w:rPr>
            </w:pPr>
            <w:r>
              <w:rPr>
                <w:rFonts w:ascii="Arial" w:hAnsi="Arial" w:cs="Arial"/>
                <w:sz w:val="24"/>
                <w:szCs w:val="24"/>
                <w:lang w:val="en-US"/>
              </w:rPr>
              <w:t>10:50 -11:10</w:t>
            </w:r>
          </w:p>
        </w:tc>
        <w:tc>
          <w:tcPr>
            <w:tcW w:w="7403" w:type="dxa"/>
            <w:vAlign w:val="center"/>
          </w:tcPr>
          <w:p w:rsidR="00387C24" w:rsidRDefault="00387C24" w:rsidP="00387C24">
            <w:pPr>
              <w:rPr>
                <w:rFonts w:ascii="Arial" w:hAnsi="Arial" w:cs="Arial"/>
                <w:b/>
                <w:sz w:val="24"/>
                <w:szCs w:val="24"/>
                <w:lang w:val="en-US"/>
              </w:rPr>
            </w:pPr>
          </w:p>
          <w:p w:rsidR="006A5B11" w:rsidRDefault="006A5B11" w:rsidP="00387C24">
            <w:pPr>
              <w:rPr>
                <w:rFonts w:ascii="Arial" w:hAnsi="Arial" w:cs="Arial"/>
                <w:sz w:val="24"/>
                <w:szCs w:val="24"/>
                <w:lang w:val="en-US"/>
              </w:rPr>
            </w:pPr>
            <w:r w:rsidRPr="00A05AB8">
              <w:rPr>
                <w:rFonts w:ascii="Arial" w:hAnsi="Arial" w:cs="Arial"/>
                <w:b/>
                <w:sz w:val="24"/>
                <w:szCs w:val="24"/>
                <w:lang w:val="en-US"/>
              </w:rPr>
              <w:t>Nataliya Vynograd</w:t>
            </w:r>
            <w:r w:rsidRPr="00A05AB8">
              <w:rPr>
                <w:rFonts w:ascii="Arial" w:hAnsi="Arial" w:cs="Arial"/>
                <w:sz w:val="24"/>
                <w:szCs w:val="24"/>
                <w:lang w:val="en-US"/>
              </w:rPr>
              <w:t xml:space="preserve"> – Epidemiology department – Danylo Halytskji Lviv Nat</w:t>
            </w:r>
            <w:r w:rsidR="00551682">
              <w:rPr>
                <w:rFonts w:ascii="Arial" w:hAnsi="Arial" w:cs="Arial"/>
                <w:sz w:val="24"/>
                <w:szCs w:val="24"/>
                <w:lang w:val="en-US"/>
              </w:rPr>
              <w:t>ional Medical University – Lviv,</w:t>
            </w:r>
            <w:r w:rsidRPr="00A05AB8">
              <w:rPr>
                <w:rFonts w:ascii="Arial" w:hAnsi="Arial" w:cs="Arial"/>
                <w:sz w:val="24"/>
                <w:szCs w:val="24"/>
                <w:lang w:val="en-US"/>
              </w:rPr>
              <w:t xml:space="preserve"> Ukraine</w:t>
            </w:r>
          </w:p>
          <w:p w:rsidR="00C624DB" w:rsidRDefault="006A5B11" w:rsidP="00387C24">
            <w:pPr>
              <w:rPr>
                <w:rFonts w:ascii="Arial" w:hAnsi="Arial" w:cs="Arial"/>
                <w:i/>
                <w:color w:val="548DD4" w:themeColor="text2" w:themeTint="99"/>
                <w:sz w:val="24"/>
                <w:szCs w:val="24"/>
                <w:lang w:val="en-US"/>
              </w:rPr>
            </w:pPr>
            <w:r w:rsidRPr="00A05AB8">
              <w:rPr>
                <w:rFonts w:ascii="Arial" w:hAnsi="Arial" w:cs="Arial"/>
                <w:i/>
                <w:color w:val="548DD4" w:themeColor="text2" w:themeTint="99"/>
                <w:sz w:val="24"/>
                <w:szCs w:val="24"/>
                <w:lang w:val="en-US"/>
              </w:rPr>
              <w:t>Challenge of natural foci viral EDP in Ukraine in modern time</w:t>
            </w:r>
          </w:p>
          <w:p w:rsidR="00520ED0" w:rsidRPr="00520ED0" w:rsidRDefault="00520ED0" w:rsidP="00387C24">
            <w:pPr>
              <w:rPr>
                <w:rFonts w:ascii="Arial" w:hAnsi="Arial" w:cs="Arial"/>
                <w:i/>
                <w:color w:val="548DD4" w:themeColor="text2" w:themeTint="99"/>
                <w:sz w:val="16"/>
                <w:szCs w:val="16"/>
                <w:lang w:val="en-US"/>
              </w:rPr>
            </w:pPr>
          </w:p>
        </w:tc>
      </w:tr>
      <w:tr w:rsidR="00047B8B" w:rsidTr="00387C24">
        <w:tc>
          <w:tcPr>
            <w:tcW w:w="1809" w:type="dxa"/>
            <w:vAlign w:val="center"/>
          </w:tcPr>
          <w:p w:rsidR="00047B8B" w:rsidRDefault="00047B8B" w:rsidP="00387C24">
            <w:pPr>
              <w:rPr>
                <w:rFonts w:ascii="Arial" w:hAnsi="Arial" w:cs="Arial"/>
                <w:sz w:val="24"/>
                <w:szCs w:val="24"/>
                <w:lang w:val="en-US"/>
              </w:rPr>
            </w:pPr>
            <w:r>
              <w:rPr>
                <w:rFonts w:ascii="Arial" w:hAnsi="Arial" w:cs="Arial"/>
                <w:sz w:val="24"/>
                <w:szCs w:val="24"/>
                <w:lang w:val="en-US"/>
              </w:rPr>
              <w:lastRenderedPageBreak/>
              <w:t>11:10 – 11:30</w:t>
            </w:r>
          </w:p>
        </w:tc>
        <w:tc>
          <w:tcPr>
            <w:tcW w:w="7403" w:type="dxa"/>
            <w:vAlign w:val="center"/>
          </w:tcPr>
          <w:p w:rsidR="00387C24" w:rsidRDefault="00387C24" w:rsidP="00387C24">
            <w:pPr>
              <w:rPr>
                <w:rFonts w:ascii="Arial" w:hAnsi="Arial" w:cs="Arial"/>
                <w:b/>
                <w:sz w:val="24"/>
                <w:szCs w:val="24"/>
                <w:lang w:val="en-US"/>
              </w:rPr>
            </w:pPr>
          </w:p>
          <w:p w:rsidR="00047B8B" w:rsidRDefault="00047B8B" w:rsidP="00387C24">
            <w:pPr>
              <w:rPr>
                <w:rFonts w:ascii="Arial" w:hAnsi="Arial" w:cs="Arial"/>
                <w:b/>
                <w:sz w:val="24"/>
                <w:szCs w:val="24"/>
                <w:lang w:val="en-US"/>
              </w:rPr>
            </w:pPr>
            <w:r>
              <w:rPr>
                <w:rFonts w:ascii="Arial" w:hAnsi="Arial" w:cs="Arial"/>
                <w:b/>
                <w:sz w:val="24"/>
                <w:szCs w:val="24"/>
                <w:lang w:val="en-US"/>
              </w:rPr>
              <w:t>Coffee break</w:t>
            </w:r>
          </w:p>
          <w:p w:rsidR="00047B8B" w:rsidRPr="00520ED0" w:rsidRDefault="00047B8B" w:rsidP="00387C24">
            <w:pPr>
              <w:rPr>
                <w:rFonts w:ascii="Arial" w:hAnsi="Arial" w:cs="Arial"/>
                <w:b/>
                <w:sz w:val="16"/>
                <w:szCs w:val="16"/>
                <w:lang w:val="en-US"/>
              </w:rPr>
            </w:pPr>
          </w:p>
        </w:tc>
      </w:tr>
      <w:tr w:rsidR="00047B8B" w:rsidRPr="0068336B" w:rsidTr="00387C24">
        <w:tc>
          <w:tcPr>
            <w:tcW w:w="1809" w:type="dxa"/>
            <w:vAlign w:val="center"/>
          </w:tcPr>
          <w:p w:rsidR="00047B8B" w:rsidRDefault="00047B8B" w:rsidP="00387C24">
            <w:pPr>
              <w:rPr>
                <w:rFonts w:ascii="Arial" w:hAnsi="Arial" w:cs="Arial"/>
                <w:sz w:val="24"/>
                <w:szCs w:val="24"/>
                <w:lang w:val="en-US"/>
              </w:rPr>
            </w:pPr>
            <w:r>
              <w:rPr>
                <w:rFonts w:ascii="Arial" w:hAnsi="Arial" w:cs="Arial"/>
                <w:sz w:val="24"/>
                <w:szCs w:val="24"/>
                <w:lang w:val="en-US"/>
              </w:rPr>
              <w:t>11:30 – 11:50</w:t>
            </w:r>
          </w:p>
        </w:tc>
        <w:tc>
          <w:tcPr>
            <w:tcW w:w="7403" w:type="dxa"/>
            <w:vAlign w:val="center"/>
          </w:tcPr>
          <w:p w:rsidR="00387C24" w:rsidRPr="001D2113" w:rsidRDefault="00387C24" w:rsidP="00387C24">
            <w:pPr>
              <w:rPr>
                <w:rFonts w:ascii="Arial" w:hAnsi="Arial" w:cs="Arial"/>
                <w:b/>
                <w:sz w:val="24"/>
                <w:szCs w:val="24"/>
                <w:lang w:val="en-US"/>
              </w:rPr>
            </w:pPr>
          </w:p>
          <w:p w:rsidR="00047B8B" w:rsidRPr="00BA6A16" w:rsidRDefault="00047B8B" w:rsidP="00387C24">
            <w:pPr>
              <w:rPr>
                <w:rFonts w:ascii="Arial" w:hAnsi="Arial" w:cs="Arial"/>
                <w:sz w:val="24"/>
                <w:szCs w:val="24"/>
                <w:lang w:val="en-US"/>
              </w:rPr>
            </w:pPr>
            <w:r w:rsidRPr="0068336B">
              <w:rPr>
                <w:rFonts w:ascii="Arial" w:hAnsi="Arial" w:cs="Arial"/>
                <w:b/>
                <w:sz w:val="24"/>
                <w:szCs w:val="24"/>
                <w:lang w:val="en-US"/>
              </w:rPr>
              <w:t>Ali Mirazimi</w:t>
            </w:r>
            <w:r w:rsidRPr="0068336B">
              <w:rPr>
                <w:rFonts w:ascii="Arial" w:hAnsi="Arial" w:cs="Arial"/>
                <w:sz w:val="24"/>
                <w:szCs w:val="24"/>
                <w:lang w:val="en-US"/>
              </w:rPr>
              <w:t xml:space="preserve"> </w:t>
            </w:r>
            <w:r w:rsidRPr="00637AE6">
              <w:rPr>
                <w:rFonts w:ascii="Arial" w:hAnsi="Arial" w:cs="Arial"/>
                <w:sz w:val="24"/>
                <w:szCs w:val="24"/>
                <w:lang w:val="en-US"/>
              </w:rPr>
              <w:t>- Karolinska Institute</w:t>
            </w:r>
            <w:r w:rsidRPr="0068336B">
              <w:rPr>
                <w:rFonts w:ascii="Arial" w:hAnsi="Arial" w:cs="Arial"/>
                <w:sz w:val="24"/>
                <w:szCs w:val="24"/>
                <w:lang w:val="en-US"/>
              </w:rPr>
              <w:t xml:space="preserve"> </w:t>
            </w:r>
            <w:r w:rsidRPr="00BA6A16">
              <w:rPr>
                <w:rFonts w:ascii="Arial" w:hAnsi="Arial" w:cs="Arial"/>
                <w:sz w:val="24"/>
                <w:szCs w:val="24"/>
                <w:lang w:val="en-US"/>
              </w:rPr>
              <w:t>- Stockholm, Sweden</w:t>
            </w:r>
          </w:p>
          <w:p w:rsidR="00047B8B" w:rsidRPr="00616598" w:rsidRDefault="00047B8B" w:rsidP="00387C24">
            <w:pPr>
              <w:rPr>
                <w:rFonts w:ascii="Arial" w:hAnsi="Arial" w:cs="Arial"/>
                <w:i/>
                <w:color w:val="548DD4" w:themeColor="text2" w:themeTint="99"/>
                <w:sz w:val="24"/>
                <w:szCs w:val="24"/>
                <w:lang w:val="en-US"/>
              </w:rPr>
            </w:pPr>
            <w:r w:rsidRPr="0068336B">
              <w:rPr>
                <w:rFonts w:ascii="Arial" w:hAnsi="Arial" w:cs="Arial"/>
                <w:i/>
                <w:color w:val="548DD4" w:themeColor="text2" w:themeTint="99"/>
                <w:sz w:val="24"/>
                <w:szCs w:val="24"/>
                <w:lang w:val="en-US"/>
              </w:rPr>
              <w:t>Crimean Congo Hemorrhagic fever; An emerging viral hemorrhagic disease.</w:t>
            </w:r>
          </w:p>
          <w:p w:rsidR="00047B8B" w:rsidRPr="00520ED0" w:rsidRDefault="00047B8B" w:rsidP="00387C24">
            <w:pPr>
              <w:rPr>
                <w:rFonts w:ascii="Arial" w:hAnsi="Arial" w:cs="Arial"/>
                <w:i/>
                <w:color w:val="548DD4" w:themeColor="text2" w:themeTint="99"/>
                <w:sz w:val="16"/>
                <w:szCs w:val="16"/>
                <w:lang w:val="en-US"/>
              </w:rPr>
            </w:pPr>
          </w:p>
        </w:tc>
      </w:tr>
      <w:tr w:rsidR="00047B8B" w:rsidRPr="0068336B" w:rsidTr="00387C24">
        <w:tc>
          <w:tcPr>
            <w:tcW w:w="1809" w:type="dxa"/>
            <w:vAlign w:val="center"/>
          </w:tcPr>
          <w:p w:rsidR="00047B8B" w:rsidRDefault="00047B8B" w:rsidP="00387C24">
            <w:pPr>
              <w:rPr>
                <w:rFonts w:ascii="Arial" w:hAnsi="Arial" w:cs="Arial"/>
                <w:sz w:val="24"/>
                <w:szCs w:val="24"/>
                <w:lang w:val="en-US"/>
              </w:rPr>
            </w:pPr>
            <w:r>
              <w:rPr>
                <w:rFonts w:ascii="Arial" w:hAnsi="Arial" w:cs="Arial"/>
                <w:sz w:val="24"/>
                <w:szCs w:val="24"/>
                <w:lang w:val="en-US"/>
              </w:rPr>
              <w:t>11:50 – 12:10</w:t>
            </w:r>
          </w:p>
        </w:tc>
        <w:tc>
          <w:tcPr>
            <w:tcW w:w="7403" w:type="dxa"/>
            <w:vAlign w:val="center"/>
          </w:tcPr>
          <w:p w:rsidR="00387C24" w:rsidRDefault="00387C24" w:rsidP="00387C24">
            <w:pPr>
              <w:rPr>
                <w:rFonts w:ascii="Arial" w:hAnsi="Arial" w:cs="Arial"/>
                <w:b/>
                <w:sz w:val="24"/>
                <w:szCs w:val="24"/>
                <w:lang w:val="en-US"/>
              </w:rPr>
            </w:pPr>
          </w:p>
          <w:p w:rsidR="00047B8B" w:rsidRPr="008D7431" w:rsidRDefault="00047B8B" w:rsidP="00387C24">
            <w:pPr>
              <w:rPr>
                <w:rFonts w:ascii="Arial" w:hAnsi="Arial" w:cs="Arial"/>
                <w:sz w:val="24"/>
                <w:szCs w:val="24"/>
                <w:lang w:val="en-US"/>
              </w:rPr>
            </w:pPr>
            <w:r>
              <w:rPr>
                <w:rFonts w:ascii="Arial" w:hAnsi="Arial" w:cs="Arial"/>
                <w:b/>
                <w:sz w:val="24"/>
                <w:szCs w:val="24"/>
                <w:lang w:val="en-US"/>
              </w:rPr>
              <w:t>Chantal Reusken</w:t>
            </w:r>
            <w:r>
              <w:rPr>
                <w:rFonts w:ascii="Arial" w:hAnsi="Arial" w:cs="Arial"/>
                <w:sz w:val="24"/>
                <w:szCs w:val="24"/>
                <w:lang w:val="en-US"/>
              </w:rPr>
              <w:t xml:space="preserve"> - </w:t>
            </w:r>
            <w:r w:rsidRPr="00637AE6">
              <w:rPr>
                <w:rFonts w:ascii="Arial" w:hAnsi="Arial" w:cs="Arial"/>
                <w:sz w:val="24"/>
                <w:szCs w:val="24"/>
                <w:lang w:val="en-US"/>
              </w:rPr>
              <w:t>Erasmus - National Institute of Public Health and the Environment</w:t>
            </w:r>
            <w:r>
              <w:rPr>
                <w:rFonts w:ascii="Arial" w:hAnsi="Arial" w:cs="Arial"/>
                <w:sz w:val="24"/>
                <w:szCs w:val="24"/>
                <w:lang w:val="en-US"/>
              </w:rPr>
              <w:t xml:space="preserve"> – </w:t>
            </w:r>
            <w:r w:rsidRPr="00255498">
              <w:rPr>
                <w:rFonts w:ascii="Arial" w:hAnsi="Arial" w:cs="Arial"/>
                <w:sz w:val="24"/>
                <w:szCs w:val="24"/>
                <w:lang w:val="en-US"/>
              </w:rPr>
              <w:t>Rotterdam</w:t>
            </w:r>
            <w:r w:rsidR="00551682">
              <w:rPr>
                <w:rFonts w:ascii="Arial" w:hAnsi="Arial" w:cs="Arial"/>
                <w:sz w:val="24"/>
                <w:szCs w:val="24"/>
                <w:lang w:val="en-US"/>
              </w:rPr>
              <w:t xml:space="preserve">, </w:t>
            </w:r>
            <w:r>
              <w:rPr>
                <w:rFonts w:ascii="Arial" w:hAnsi="Arial" w:cs="Arial"/>
                <w:sz w:val="24"/>
                <w:szCs w:val="24"/>
                <w:lang w:val="en-US"/>
              </w:rPr>
              <w:t>The Netherlands</w:t>
            </w:r>
          </w:p>
          <w:p w:rsidR="00047B8B" w:rsidRPr="00E06AA9" w:rsidRDefault="00047B8B" w:rsidP="00387C24">
            <w:pPr>
              <w:rPr>
                <w:rFonts w:ascii="Arial" w:hAnsi="Arial" w:cs="Arial"/>
                <w:i/>
                <w:color w:val="548DD4" w:themeColor="text2" w:themeTint="99"/>
                <w:sz w:val="24"/>
                <w:szCs w:val="24"/>
                <w:lang w:val="en-US"/>
              </w:rPr>
            </w:pPr>
            <w:r w:rsidRPr="0068336B">
              <w:rPr>
                <w:rFonts w:ascii="Arial" w:hAnsi="Arial" w:cs="Arial"/>
                <w:i/>
                <w:color w:val="548DD4" w:themeColor="text2" w:themeTint="99"/>
                <w:sz w:val="24"/>
                <w:szCs w:val="24"/>
                <w:lang w:val="en-US"/>
              </w:rPr>
              <w:t>Middle-east Respiratory Syndrome virus, epidemiology and ecology</w:t>
            </w:r>
          </w:p>
          <w:p w:rsidR="00047B8B" w:rsidRPr="00520ED0" w:rsidRDefault="00047B8B" w:rsidP="00387C24">
            <w:pPr>
              <w:rPr>
                <w:rFonts w:ascii="Arial" w:hAnsi="Arial" w:cs="Arial"/>
                <w:sz w:val="16"/>
                <w:szCs w:val="16"/>
                <w:lang w:val="en-US"/>
              </w:rPr>
            </w:pPr>
          </w:p>
        </w:tc>
      </w:tr>
      <w:tr w:rsidR="00047B8B" w:rsidRPr="0068336B" w:rsidTr="00387C24">
        <w:tc>
          <w:tcPr>
            <w:tcW w:w="1809" w:type="dxa"/>
            <w:vAlign w:val="center"/>
          </w:tcPr>
          <w:p w:rsidR="00047B8B" w:rsidRDefault="00047B8B" w:rsidP="00387C24">
            <w:pPr>
              <w:rPr>
                <w:rFonts w:ascii="Arial" w:hAnsi="Arial" w:cs="Arial"/>
                <w:sz w:val="24"/>
                <w:szCs w:val="24"/>
                <w:lang w:val="en-US"/>
              </w:rPr>
            </w:pPr>
            <w:r>
              <w:rPr>
                <w:rFonts w:ascii="Arial" w:hAnsi="Arial" w:cs="Arial"/>
                <w:sz w:val="24"/>
                <w:szCs w:val="24"/>
                <w:lang w:val="en-US"/>
              </w:rPr>
              <w:t>12:10 – 12:30</w:t>
            </w:r>
          </w:p>
        </w:tc>
        <w:tc>
          <w:tcPr>
            <w:tcW w:w="7403" w:type="dxa"/>
            <w:vAlign w:val="center"/>
          </w:tcPr>
          <w:p w:rsidR="00387C24" w:rsidRDefault="00387C24" w:rsidP="00387C24">
            <w:pPr>
              <w:rPr>
                <w:rFonts w:ascii="Arial" w:hAnsi="Arial" w:cs="Arial"/>
                <w:b/>
                <w:sz w:val="24"/>
                <w:szCs w:val="24"/>
                <w:lang w:val="en-US"/>
              </w:rPr>
            </w:pPr>
          </w:p>
          <w:p w:rsidR="00047B8B" w:rsidRPr="006A5B11" w:rsidRDefault="00047B8B" w:rsidP="00387C24">
            <w:pPr>
              <w:rPr>
                <w:rFonts w:ascii="Arial" w:hAnsi="Arial" w:cs="Arial"/>
                <w:sz w:val="24"/>
                <w:szCs w:val="24"/>
                <w:lang w:val="en-US"/>
              </w:rPr>
            </w:pPr>
            <w:r>
              <w:rPr>
                <w:rFonts w:ascii="Arial" w:hAnsi="Arial" w:cs="Arial"/>
                <w:b/>
                <w:sz w:val="24"/>
                <w:szCs w:val="24"/>
                <w:lang w:val="en-US"/>
              </w:rPr>
              <w:t xml:space="preserve">Nazir Jawad </w:t>
            </w:r>
            <w:r w:rsidRPr="006A5B11">
              <w:rPr>
                <w:rFonts w:ascii="Arial" w:hAnsi="Arial" w:cs="Arial"/>
                <w:sz w:val="24"/>
                <w:szCs w:val="24"/>
                <w:lang w:val="en-US"/>
              </w:rPr>
              <w:t>- University of Veterinary and Animal Sciences</w:t>
            </w:r>
            <w:r w:rsidR="00551682">
              <w:rPr>
                <w:rFonts w:ascii="Arial" w:hAnsi="Arial" w:cs="Arial"/>
                <w:sz w:val="24"/>
                <w:szCs w:val="24"/>
                <w:lang w:val="en-US"/>
              </w:rPr>
              <w:t xml:space="preserve"> -</w:t>
            </w:r>
          </w:p>
          <w:p w:rsidR="00047B8B" w:rsidRDefault="00047B8B" w:rsidP="00387C24">
            <w:pPr>
              <w:rPr>
                <w:rFonts w:ascii="Arial" w:hAnsi="Arial" w:cs="Arial"/>
                <w:sz w:val="24"/>
                <w:szCs w:val="24"/>
                <w:lang w:val="en-US"/>
              </w:rPr>
            </w:pPr>
            <w:r w:rsidRPr="006A5B11">
              <w:rPr>
                <w:rFonts w:ascii="Arial" w:hAnsi="Arial" w:cs="Arial"/>
                <w:sz w:val="24"/>
                <w:szCs w:val="24"/>
                <w:lang w:val="en-US"/>
              </w:rPr>
              <w:t>Lahore, Pakistan</w:t>
            </w:r>
          </w:p>
          <w:p w:rsidR="00047B8B" w:rsidRPr="00387C24" w:rsidRDefault="00047B8B" w:rsidP="00387C24">
            <w:pPr>
              <w:rPr>
                <w:rFonts w:ascii="Arial" w:hAnsi="Arial" w:cs="Arial"/>
                <w:i/>
                <w:color w:val="548DD4" w:themeColor="text2" w:themeTint="99"/>
                <w:sz w:val="24"/>
                <w:szCs w:val="24"/>
                <w:lang w:val="en-US"/>
              </w:rPr>
            </w:pPr>
            <w:r w:rsidRPr="0068336B">
              <w:rPr>
                <w:rFonts w:ascii="Arial" w:hAnsi="Arial" w:cs="Arial"/>
                <w:i/>
                <w:color w:val="548DD4" w:themeColor="text2" w:themeTint="99"/>
                <w:sz w:val="24"/>
                <w:szCs w:val="24"/>
                <w:lang w:val="en-US"/>
              </w:rPr>
              <w:t>Dengue Fever in Pakistan: Current Updates</w:t>
            </w:r>
          </w:p>
          <w:p w:rsidR="00047B8B" w:rsidRPr="00520ED0" w:rsidRDefault="00047B8B" w:rsidP="00387C24">
            <w:pPr>
              <w:rPr>
                <w:rFonts w:ascii="Arial" w:hAnsi="Arial" w:cs="Arial"/>
                <w:b/>
                <w:sz w:val="16"/>
                <w:szCs w:val="16"/>
                <w:lang w:val="en-US"/>
              </w:rPr>
            </w:pPr>
          </w:p>
        </w:tc>
      </w:tr>
    </w:tbl>
    <w:p w:rsidR="000E017A" w:rsidRPr="00C624DB" w:rsidRDefault="000E017A" w:rsidP="00053957">
      <w:pPr>
        <w:rPr>
          <w:rFonts w:ascii="Arial" w:hAnsi="Arial" w:cs="Arial"/>
          <w:sz w:val="16"/>
          <w:szCs w:val="16"/>
          <w:lang w:val="en-US"/>
        </w:rPr>
      </w:pPr>
    </w:p>
    <w:p w:rsidR="00C624DB" w:rsidRPr="00C624DB" w:rsidRDefault="00C624DB" w:rsidP="00812ED3">
      <w:pPr>
        <w:shd w:val="clear" w:color="auto" w:fill="92CDDC" w:themeFill="accent5" w:themeFillTint="99"/>
        <w:rPr>
          <w:rFonts w:ascii="Arial" w:hAnsi="Arial" w:cs="Arial"/>
          <w:b/>
          <w:color w:val="FFFFFF" w:themeColor="background1"/>
          <w:sz w:val="16"/>
          <w:szCs w:val="16"/>
          <w:lang w:val="en-US"/>
        </w:rPr>
      </w:pPr>
    </w:p>
    <w:p w:rsidR="00285526" w:rsidRDefault="00047B8B" w:rsidP="00812ED3">
      <w:pPr>
        <w:shd w:val="clear" w:color="auto" w:fill="92CDDC" w:themeFill="accent5" w:themeFillTint="99"/>
        <w:rPr>
          <w:rFonts w:ascii="Arial" w:hAnsi="Arial" w:cs="Arial"/>
          <w:b/>
          <w:color w:val="FFFFFF" w:themeColor="background1"/>
          <w:sz w:val="28"/>
          <w:szCs w:val="28"/>
          <w:lang w:val="en-US"/>
        </w:rPr>
      </w:pPr>
      <w:r>
        <w:rPr>
          <w:rFonts w:ascii="Arial" w:hAnsi="Arial" w:cs="Arial"/>
          <w:b/>
          <w:color w:val="FFFFFF" w:themeColor="background1"/>
          <w:sz w:val="28"/>
          <w:szCs w:val="28"/>
          <w:lang w:val="en-US"/>
        </w:rPr>
        <w:t>12:45</w:t>
      </w:r>
      <w:r w:rsidR="009A4021">
        <w:rPr>
          <w:rFonts w:ascii="Arial" w:hAnsi="Arial" w:cs="Arial"/>
          <w:b/>
          <w:color w:val="FFFFFF" w:themeColor="background1"/>
          <w:sz w:val="28"/>
          <w:szCs w:val="28"/>
          <w:lang w:val="en-US"/>
        </w:rPr>
        <w:t xml:space="preserve"> </w:t>
      </w:r>
      <w:r w:rsidR="00285526" w:rsidRPr="00812ED3">
        <w:rPr>
          <w:rFonts w:ascii="Arial" w:hAnsi="Arial" w:cs="Arial"/>
          <w:b/>
          <w:color w:val="FFFFFF" w:themeColor="background1"/>
          <w:sz w:val="28"/>
          <w:szCs w:val="28"/>
          <w:lang w:val="en-US"/>
        </w:rPr>
        <w:tab/>
        <w:t>Lunch</w:t>
      </w:r>
    </w:p>
    <w:p w:rsidR="00C624DB" w:rsidRPr="00C624DB" w:rsidRDefault="00C624DB" w:rsidP="00812ED3">
      <w:pPr>
        <w:shd w:val="clear" w:color="auto" w:fill="92CDDC" w:themeFill="accent5" w:themeFillTint="99"/>
        <w:rPr>
          <w:rFonts w:ascii="Arial" w:hAnsi="Arial" w:cs="Arial"/>
          <w:b/>
          <w:color w:val="FFFFFF" w:themeColor="background1"/>
          <w:sz w:val="16"/>
          <w:szCs w:val="16"/>
          <w:lang w:val="en-US"/>
        </w:rPr>
      </w:pPr>
    </w:p>
    <w:p w:rsidR="00773F7C" w:rsidRPr="00C624DB" w:rsidRDefault="00773F7C" w:rsidP="00053957">
      <w:pPr>
        <w:jc w:val="both"/>
        <w:rPr>
          <w:rFonts w:ascii="Arial" w:hAnsi="Arial" w:cs="Arial"/>
          <w:sz w:val="16"/>
          <w:szCs w:val="16"/>
          <w:lang w:val="en-US"/>
        </w:rPr>
      </w:pPr>
    </w:p>
    <w:tbl>
      <w:tblPr>
        <w:tblStyle w:val="TableGrid"/>
        <w:tblW w:w="0" w:type="auto"/>
        <w:tblLook w:val="04A0" w:firstRow="1" w:lastRow="0" w:firstColumn="1" w:lastColumn="0" w:noHBand="0" w:noVBand="1"/>
      </w:tblPr>
      <w:tblGrid>
        <w:gridCol w:w="1809"/>
        <w:gridCol w:w="7403"/>
      </w:tblGrid>
      <w:tr w:rsidR="003E598F" w:rsidTr="003E598F">
        <w:tc>
          <w:tcPr>
            <w:tcW w:w="1809" w:type="dxa"/>
            <w:vAlign w:val="center"/>
          </w:tcPr>
          <w:p w:rsidR="003E598F" w:rsidRPr="00812ED3" w:rsidRDefault="00295834" w:rsidP="003E598F">
            <w:pPr>
              <w:jc w:val="center"/>
              <w:rPr>
                <w:rFonts w:ascii="Arial" w:hAnsi="Arial" w:cs="Arial"/>
                <w:sz w:val="24"/>
                <w:szCs w:val="24"/>
                <w:lang w:val="en-US"/>
              </w:rPr>
            </w:pPr>
            <w:r>
              <w:rPr>
                <w:rFonts w:ascii="Arial" w:hAnsi="Arial" w:cs="Arial"/>
                <w:sz w:val="24"/>
                <w:szCs w:val="24"/>
                <w:lang w:val="en-US"/>
              </w:rPr>
              <w:t>14:00 - 14:2</w:t>
            </w:r>
            <w:r w:rsidR="003E598F">
              <w:rPr>
                <w:rFonts w:ascii="Arial" w:hAnsi="Arial" w:cs="Arial"/>
                <w:sz w:val="24"/>
                <w:szCs w:val="24"/>
                <w:lang w:val="en-US"/>
              </w:rPr>
              <w:t>0</w:t>
            </w:r>
          </w:p>
        </w:tc>
        <w:tc>
          <w:tcPr>
            <w:tcW w:w="7403" w:type="dxa"/>
          </w:tcPr>
          <w:p w:rsidR="00387C24" w:rsidRDefault="00387C24" w:rsidP="003E598F">
            <w:pPr>
              <w:rPr>
                <w:rFonts w:ascii="Arial" w:hAnsi="Arial" w:cs="Arial"/>
                <w:b/>
                <w:sz w:val="24"/>
                <w:szCs w:val="24"/>
                <w:lang w:val="en-US"/>
              </w:rPr>
            </w:pPr>
          </w:p>
          <w:p w:rsidR="003E598F" w:rsidRDefault="003E598F" w:rsidP="003E598F">
            <w:pPr>
              <w:rPr>
                <w:rFonts w:ascii="Arial" w:hAnsi="Arial" w:cs="Arial"/>
                <w:sz w:val="24"/>
                <w:szCs w:val="24"/>
                <w:lang w:val="en-US"/>
              </w:rPr>
            </w:pPr>
            <w:r w:rsidRPr="00637AE6">
              <w:rPr>
                <w:rFonts w:ascii="Arial" w:hAnsi="Arial" w:cs="Arial"/>
                <w:b/>
                <w:sz w:val="24"/>
                <w:szCs w:val="24"/>
                <w:lang w:val="en-US"/>
              </w:rPr>
              <w:t>Peter Piot</w:t>
            </w:r>
            <w:r w:rsidRPr="00637AE6">
              <w:rPr>
                <w:rFonts w:ascii="Arial" w:hAnsi="Arial" w:cs="Arial"/>
                <w:sz w:val="24"/>
                <w:szCs w:val="24"/>
                <w:lang w:val="en-US"/>
              </w:rPr>
              <w:t xml:space="preserve"> - London School of Hygiene &amp; Tropical Medicine</w:t>
            </w:r>
            <w:r w:rsidR="00551682">
              <w:rPr>
                <w:rFonts w:ascii="Arial" w:hAnsi="Arial" w:cs="Arial"/>
                <w:sz w:val="24"/>
                <w:szCs w:val="24"/>
                <w:lang w:val="en-US"/>
              </w:rPr>
              <w:t xml:space="preserve"> – London, </w:t>
            </w:r>
            <w:r>
              <w:rPr>
                <w:rFonts w:ascii="Arial" w:hAnsi="Arial" w:cs="Arial"/>
                <w:sz w:val="24"/>
                <w:szCs w:val="24"/>
                <w:lang w:val="en-US"/>
              </w:rPr>
              <w:t xml:space="preserve">England </w:t>
            </w:r>
          </w:p>
          <w:p w:rsidR="003E598F" w:rsidRDefault="003E598F" w:rsidP="00044070">
            <w:pPr>
              <w:rPr>
                <w:rFonts w:ascii="Arial" w:hAnsi="Arial" w:cs="Arial"/>
                <w:i/>
                <w:color w:val="548DD4" w:themeColor="text2" w:themeTint="99"/>
                <w:sz w:val="24"/>
                <w:szCs w:val="24"/>
                <w:lang w:val="en-US"/>
              </w:rPr>
            </w:pPr>
            <w:r w:rsidRPr="0099691A">
              <w:rPr>
                <w:rFonts w:ascii="Arial" w:hAnsi="Arial" w:cs="Arial"/>
                <w:i/>
                <w:color w:val="548DD4" w:themeColor="text2" w:themeTint="99"/>
                <w:sz w:val="24"/>
                <w:szCs w:val="24"/>
                <w:lang w:val="en-US"/>
              </w:rPr>
              <w:t>Lessons from Ebola and AIDS</w:t>
            </w:r>
          </w:p>
          <w:p w:rsidR="00686A43" w:rsidRPr="00520ED0" w:rsidRDefault="00686A43" w:rsidP="00044070">
            <w:pPr>
              <w:rPr>
                <w:rFonts w:ascii="Arial" w:hAnsi="Arial" w:cs="Arial"/>
                <w:i/>
                <w:color w:val="548DD4" w:themeColor="text2" w:themeTint="99"/>
                <w:sz w:val="16"/>
                <w:szCs w:val="16"/>
                <w:lang w:val="en-US"/>
              </w:rPr>
            </w:pPr>
          </w:p>
        </w:tc>
      </w:tr>
      <w:tr w:rsidR="003E598F" w:rsidRPr="0068336B" w:rsidTr="003E598F">
        <w:tc>
          <w:tcPr>
            <w:tcW w:w="1809" w:type="dxa"/>
            <w:vAlign w:val="center"/>
          </w:tcPr>
          <w:p w:rsidR="003E598F" w:rsidRDefault="00295834" w:rsidP="00295834">
            <w:pPr>
              <w:jc w:val="center"/>
              <w:rPr>
                <w:rFonts w:ascii="Arial" w:hAnsi="Arial" w:cs="Arial"/>
                <w:sz w:val="24"/>
                <w:szCs w:val="24"/>
                <w:lang w:val="en-US"/>
              </w:rPr>
            </w:pPr>
            <w:r>
              <w:rPr>
                <w:rFonts w:ascii="Arial" w:hAnsi="Arial" w:cs="Arial"/>
                <w:sz w:val="24"/>
                <w:szCs w:val="24"/>
                <w:lang w:val="en-US"/>
              </w:rPr>
              <w:t>14:2</w:t>
            </w:r>
            <w:r w:rsidR="003E598F">
              <w:rPr>
                <w:rFonts w:ascii="Arial" w:hAnsi="Arial" w:cs="Arial"/>
                <w:sz w:val="24"/>
                <w:szCs w:val="24"/>
                <w:lang w:val="en-US"/>
              </w:rPr>
              <w:t>0 – 1</w:t>
            </w:r>
            <w:r>
              <w:rPr>
                <w:rFonts w:ascii="Arial" w:hAnsi="Arial" w:cs="Arial"/>
                <w:sz w:val="24"/>
                <w:szCs w:val="24"/>
                <w:lang w:val="en-US"/>
              </w:rPr>
              <w:t>4</w:t>
            </w:r>
            <w:r w:rsidR="003E598F">
              <w:rPr>
                <w:rFonts w:ascii="Arial" w:hAnsi="Arial" w:cs="Arial"/>
                <w:sz w:val="24"/>
                <w:szCs w:val="24"/>
                <w:lang w:val="en-US"/>
              </w:rPr>
              <w:t>:</w:t>
            </w:r>
            <w:r>
              <w:rPr>
                <w:rFonts w:ascii="Arial" w:hAnsi="Arial" w:cs="Arial"/>
                <w:sz w:val="24"/>
                <w:szCs w:val="24"/>
                <w:lang w:val="en-US"/>
              </w:rPr>
              <w:t>4</w:t>
            </w:r>
            <w:r w:rsidR="003E598F">
              <w:rPr>
                <w:rFonts w:ascii="Arial" w:hAnsi="Arial" w:cs="Arial"/>
                <w:sz w:val="24"/>
                <w:szCs w:val="24"/>
                <w:lang w:val="en-US"/>
              </w:rPr>
              <w:t>0</w:t>
            </w:r>
          </w:p>
        </w:tc>
        <w:tc>
          <w:tcPr>
            <w:tcW w:w="7403" w:type="dxa"/>
          </w:tcPr>
          <w:p w:rsidR="00387C24" w:rsidRDefault="00387C24" w:rsidP="003E598F">
            <w:pPr>
              <w:jc w:val="both"/>
              <w:rPr>
                <w:rFonts w:ascii="Arial" w:hAnsi="Arial" w:cs="Arial"/>
                <w:b/>
                <w:sz w:val="24"/>
                <w:szCs w:val="24"/>
                <w:lang w:val="fr-FR"/>
              </w:rPr>
            </w:pPr>
          </w:p>
          <w:p w:rsidR="003E598F" w:rsidRPr="00BA6A16" w:rsidRDefault="003E598F" w:rsidP="003E598F">
            <w:pPr>
              <w:jc w:val="both"/>
              <w:rPr>
                <w:rFonts w:ascii="Arial" w:hAnsi="Arial" w:cs="Arial"/>
                <w:sz w:val="24"/>
                <w:szCs w:val="24"/>
                <w:lang w:val="fr-FR"/>
              </w:rPr>
            </w:pPr>
            <w:r w:rsidRPr="00BA6A16">
              <w:rPr>
                <w:rFonts w:ascii="Arial" w:hAnsi="Arial" w:cs="Arial"/>
                <w:b/>
                <w:sz w:val="24"/>
                <w:szCs w:val="24"/>
                <w:lang w:val="fr-FR"/>
              </w:rPr>
              <w:t>Hervé Raoul</w:t>
            </w:r>
            <w:r w:rsidRPr="00BA6A16">
              <w:rPr>
                <w:rFonts w:ascii="Arial" w:hAnsi="Arial" w:cs="Arial"/>
                <w:sz w:val="24"/>
                <w:szCs w:val="24"/>
                <w:lang w:val="fr-FR"/>
              </w:rPr>
              <w:t xml:space="preserve"> – P4 laboratory – Ins</w:t>
            </w:r>
            <w:r w:rsidR="00551682">
              <w:rPr>
                <w:rFonts w:ascii="Arial" w:hAnsi="Arial" w:cs="Arial"/>
                <w:sz w:val="24"/>
                <w:szCs w:val="24"/>
                <w:lang w:val="fr-FR"/>
              </w:rPr>
              <w:t>erm – Fondation Mérieux – Lyon,</w:t>
            </w:r>
            <w:r w:rsidRPr="00BA6A16">
              <w:rPr>
                <w:rFonts w:ascii="Arial" w:hAnsi="Arial" w:cs="Arial"/>
                <w:sz w:val="24"/>
                <w:szCs w:val="24"/>
                <w:lang w:val="fr-FR"/>
              </w:rPr>
              <w:t xml:space="preserve"> France</w:t>
            </w:r>
          </w:p>
          <w:p w:rsidR="003E598F" w:rsidRDefault="00E06AA9" w:rsidP="00044070">
            <w:pPr>
              <w:jc w:val="both"/>
              <w:rPr>
                <w:rFonts w:ascii="Arial" w:hAnsi="Arial" w:cs="Arial"/>
                <w:i/>
                <w:color w:val="548DD4" w:themeColor="text2" w:themeTint="99"/>
                <w:sz w:val="24"/>
                <w:szCs w:val="24"/>
                <w:lang w:val="en-US"/>
              </w:rPr>
            </w:pPr>
            <w:r w:rsidRPr="00E06AA9">
              <w:rPr>
                <w:rFonts w:ascii="Arial" w:hAnsi="Arial" w:cs="Arial"/>
                <w:i/>
                <w:color w:val="548DD4" w:themeColor="text2" w:themeTint="99"/>
                <w:sz w:val="24"/>
                <w:szCs w:val="24"/>
                <w:lang w:val="en-US"/>
              </w:rPr>
              <w:t>The non human primate as a model for EBOLA virus infection</w:t>
            </w:r>
          </w:p>
          <w:p w:rsidR="00D10DCE" w:rsidRPr="00520ED0" w:rsidRDefault="00D10DCE" w:rsidP="00044070">
            <w:pPr>
              <w:jc w:val="both"/>
              <w:rPr>
                <w:rFonts w:ascii="Arial" w:hAnsi="Arial" w:cs="Arial"/>
                <w:i/>
                <w:color w:val="548DD4" w:themeColor="text2" w:themeTint="99"/>
                <w:sz w:val="16"/>
                <w:szCs w:val="16"/>
                <w:lang w:val="en-US"/>
              </w:rPr>
            </w:pPr>
          </w:p>
        </w:tc>
      </w:tr>
      <w:tr w:rsidR="003E598F" w:rsidRPr="0068336B" w:rsidTr="003E598F">
        <w:tc>
          <w:tcPr>
            <w:tcW w:w="1809" w:type="dxa"/>
            <w:vAlign w:val="center"/>
          </w:tcPr>
          <w:p w:rsidR="003E598F" w:rsidRDefault="00295834" w:rsidP="00295834">
            <w:pPr>
              <w:jc w:val="center"/>
              <w:rPr>
                <w:rFonts w:ascii="Arial" w:hAnsi="Arial" w:cs="Arial"/>
                <w:sz w:val="24"/>
                <w:szCs w:val="24"/>
                <w:lang w:val="en-US"/>
              </w:rPr>
            </w:pPr>
            <w:r>
              <w:rPr>
                <w:rFonts w:ascii="Arial" w:hAnsi="Arial" w:cs="Arial"/>
                <w:sz w:val="24"/>
                <w:szCs w:val="24"/>
                <w:lang w:val="en-US"/>
              </w:rPr>
              <w:t>14:40</w:t>
            </w:r>
            <w:r w:rsidR="003E598F">
              <w:rPr>
                <w:rFonts w:ascii="Arial" w:hAnsi="Arial" w:cs="Arial"/>
                <w:sz w:val="24"/>
                <w:szCs w:val="24"/>
                <w:lang w:val="en-US"/>
              </w:rPr>
              <w:t xml:space="preserve"> – 15:</w:t>
            </w:r>
            <w:r>
              <w:rPr>
                <w:rFonts w:ascii="Arial" w:hAnsi="Arial" w:cs="Arial"/>
                <w:sz w:val="24"/>
                <w:szCs w:val="24"/>
                <w:lang w:val="en-US"/>
              </w:rPr>
              <w:t>0</w:t>
            </w:r>
            <w:r w:rsidR="003E598F">
              <w:rPr>
                <w:rFonts w:ascii="Arial" w:hAnsi="Arial" w:cs="Arial"/>
                <w:sz w:val="24"/>
                <w:szCs w:val="24"/>
                <w:lang w:val="en-US"/>
              </w:rPr>
              <w:t>0</w:t>
            </w:r>
          </w:p>
        </w:tc>
        <w:tc>
          <w:tcPr>
            <w:tcW w:w="7403" w:type="dxa"/>
          </w:tcPr>
          <w:p w:rsidR="00387C24" w:rsidRDefault="00387C24" w:rsidP="006A5B11">
            <w:pPr>
              <w:jc w:val="both"/>
              <w:rPr>
                <w:rFonts w:ascii="Arial" w:hAnsi="Arial" w:cs="Arial"/>
                <w:b/>
                <w:sz w:val="24"/>
                <w:szCs w:val="24"/>
                <w:lang w:val="en-US"/>
              </w:rPr>
            </w:pPr>
          </w:p>
          <w:p w:rsidR="003E598F" w:rsidRPr="00AA5153" w:rsidRDefault="00AA5153" w:rsidP="006A5B11">
            <w:pPr>
              <w:jc w:val="both"/>
              <w:rPr>
                <w:rFonts w:ascii="Arial" w:hAnsi="Arial" w:cs="Arial"/>
                <w:sz w:val="24"/>
                <w:szCs w:val="24"/>
                <w:lang w:val="en-US"/>
              </w:rPr>
            </w:pPr>
            <w:r w:rsidRPr="00AA5153">
              <w:rPr>
                <w:rFonts w:ascii="Arial" w:hAnsi="Arial" w:cs="Arial"/>
                <w:b/>
                <w:sz w:val="24"/>
                <w:szCs w:val="24"/>
                <w:lang w:val="en-US"/>
              </w:rPr>
              <w:t>Kamoljon Mahmudov</w:t>
            </w:r>
            <w:r w:rsidRPr="00AA5153">
              <w:rPr>
                <w:rFonts w:ascii="Arial" w:hAnsi="Arial" w:cs="Arial"/>
                <w:sz w:val="24"/>
                <w:szCs w:val="24"/>
                <w:lang w:val="en-US"/>
              </w:rPr>
              <w:t xml:space="preserve"> - Veterinary Institute of the Tajik academy of agricultural sciences – </w:t>
            </w:r>
            <w:r w:rsidR="00EA6A41">
              <w:rPr>
                <w:rFonts w:ascii="Arial" w:hAnsi="Arial" w:cs="Arial"/>
                <w:sz w:val="24"/>
                <w:szCs w:val="24"/>
                <w:lang w:val="en-US"/>
              </w:rPr>
              <w:t xml:space="preserve">Dushanbe city, </w:t>
            </w:r>
            <w:r w:rsidRPr="00AA5153">
              <w:rPr>
                <w:rFonts w:ascii="Arial" w:hAnsi="Arial" w:cs="Arial"/>
                <w:sz w:val="24"/>
                <w:szCs w:val="24"/>
                <w:lang w:val="en-US"/>
              </w:rPr>
              <w:t>Tajikistan</w:t>
            </w:r>
          </w:p>
          <w:p w:rsidR="00D10DCE" w:rsidRDefault="00AA5153" w:rsidP="006A5B11">
            <w:pPr>
              <w:jc w:val="both"/>
              <w:rPr>
                <w:rFonts w:ascii="Arial" w:hAnsi="Arial" w:cs="Arial"/>
                <w:i/>
                <w:color w:val="548DD4" w:themeColor="text2" w:themeTint="99"/>
                <w:sz w:val="24"/>
                <w:szCs w:val="24"/>
                <w:lang w:val="en-US"/>
              </w:rPr>
            </w:pPr>
            <w:r w:rsidRPr="00AA5153">
              <w:rPr>
                <w:rFonts w:ascii="Arial" w:hAnsi="Arial" w:cs="Arial"/>
                <w:i/>
                <w:color w:val="548DD4" w:themeColor="text2" w:themeTint="99"/>
                <w:sz w:val="24"/>
                <w:szCs w:val="24"/>
                <w:lang w:val="en-US"/>
              </w:rPr>
              <w:t>Livestock brucellosis in the Republic of Tajikistan and the development of new struggle approaches</w:t>
            </w:r>
          </w:p>
          <w:p w:rsidR="00C624DB" w:rsidRPr="00520ED0" w:rsidRDefault="00C624DB" w:rsidP="006A5B11">
            <w:pPr>
              <w:jc w:val="both"/>
              <w:rPr>
                <w:rFonts w:ascii="Arial" w:hAnsi="Arial" w:cs="Arial"/>
                <w:i/>
                <w:color w:val="548DD4" w:themeColor="text2" w:themeTint="99"/>
                <w:sz w:val="16"/>
                <w:szCs w:val="16"/>
                <w:lang w:val="en-US"/>
              </w:rPr>
            </w:pPr>
          </w:p>
        </w:tc>
      </w:tr>
      <w:tr w:rsidR="003E598F" w:rsidRPr="0068336B" w:rsidTr="003E598F">
        <w:tc>
          <w:tcPr>
            <w:tcW w:w="1809" w:type="dxa"/>
            <w:vAlign w:val="center"/>
          </w:tcPr>
          <w:p w:rsidR="003E598F" w:rsidRDefault="003E598F" w:rsidP="00295834">
            <w:pPr>
              <w:jc w:val="center"/>
              <w:rPr>
                <w:rFonts w:ascii="Arial" w:hAnsi="Arial" w:cs="Arial"/>
                <w:sz w:val="24"/>
                <w:szCs w:val="24"/>
                <w:lang w:val="en-US"/>
              </w:rPr>
            </w:pPr>
            <w:r>
              <w:rPr>
                <w:rFonts w:ascii="Arial" w:hAnsi="Arial" w:cs="Arial"/>
                <w:sz w:val="24"/>
                <w:szCs w:val="24"/>
                <w:lang w:val="en-US"/>
              </w:rPr>
              <w:t>15:</w:t>
            </w:r>
            <w:r w:rsidR="00295834">
              <w:rPr>
                <w:rFonts w:ascii="Arial" w:hAnsi="Arial" w:cs="Arial"/>
                <w:sz w:val="24"/>
                <w:szCs w:val="24"/>
                <w:lang w:val="en-US"/>
              </w:rPr>
              <w:t>0</w:t>
            </w:r>
            <w:r>
              <w:rPr>
                <w:rFonts w:ascii="Arial" w:hAnsi="Arial" w:cs="Arial"/>
                <w:sz w:val="24"/>
                <w:szCs w:val="24"/>
                <w:lang w:val="en-US"/>
              </w:rPr>
              <w:t>0 – 1</w:t>
            </w:r>
            <w:r w:rsidR="00295834">
              <w:rPr>
                <w:rFonts w:ascii="Arial" w:hAnsi="Arial" w:cs="Arial"/>
                <w:sz w:val="24"/>
                <w:szCs w:val="24"/>
                <w:lang w:val="en-US"/>
              </w:rPr>
              <w:t>5</w:t>
            </w:r>
            <w:r>
              <w:rPr>
                <w:rFonts w:ascii="Arial" w:hAnsi="Arial" w:cs="Arial"/>
                <w:sz w:val="24"/>
                <w:szCs w:val="24"/>
                <w:lang w:val="en-US"/>
              </w:rPr>
              <w:t>:</w:t>
            </w:r>
            <w:r w:rsidR="00295834">
              <w:rPr>
                <w:rFonts w:ascii="Arial" w:hAnsi="Arial" w:cs="Arial"/>
                <w:sz w:val="24"/>
                <w:szCs w:val="24"/>
                <w:lang w:val="en-US"/>
              </w:rPr>
              <w:t>2</w:t>
            </w:r>
            <w:r>
              <w:rPr>
                <w:rFonts w:ascii="Arial" w:hAnsi="Arial" w:cs="Arial"/>
                <w:sz w:val="24"/>
                <w:szCs w:val="24"/>
                <w:lang w:val="en-US"/>
              </w:rPr>
              <w:t>0</w:t>
            </w:r>
          </w:p>
        </w:tc>
        <w:tc>
          <w:tcPr>
            <w:tcW w:w="7403" w:type="dxa"/>
          </w:tcPr>
          <w:p w:rsidR="00387C24" w:rsidRDefault="00387C24" w:rsidP="003E598F">
            <w:pPr>
              <w:jc w:val="both"/>
              <w:rPr>
                <w:rFonts w:ascii="Arial" w:hAnsi="Arial" w:cs="Arial"/>
                <w:b/>
                <w:sz w:val="24"/>
                <w:szCs w:val="24"/>
                <w:lang w:val="en-US"/>
              </w:rPr>
            </w:pPr>
          </w:p>
          <w:p w:rsidR="003E598F" w:rsidRDefault="00B71534" w:rsidP="003E598F">
            <w:pPr>
              <w:jc w:val="both"/>
              <w:rPr>
                <w:rFonts w:ascii="Arial" w:hAnsi="Arial" w:cs="Arial"/>
                <w:b/>
                <w:sz w:val="24"/>
                <w:szCs w:val="24"/>
                <w:lang w:val="en-US"/>
              </w:rPr>
            </w:pPr>
            <w:r>
              <w:rPr>
                <w:rFonts w:ascii="Arial" w:hAnsi="Arial" w:cs="Arial"/>
                <w:b/>
                <w:sz w:val="24"/>
                <w:szCs w:val="24"/>
                <w:lang w:val="en-US"/>
              </w:rPr>
              <w:t>Sadraddin</w:t>
            </w:r>
            <w:r w:rsidR="003E598F">
              <w:rPr>
                <w:rFonts w:ascii="Arial" w:hAnsi="Arial" w:cs="Arial"/>
                <w:b/>
                <w:sz w:val="24"/>
                <w:szCs w:val="24"/>
                <w:lang w:val="en-US"/>
              </w:rPr>
              <w:t xml:space="preserve"> Gurbanov </w:t>
            </w:r>
            <w:r w:rsidR="00616598">
              <w:rPr>
                <w:rFonts w:ascii="Arial" w:hAnsi="Arial" w:cs="Arial"/>
                <w:sz w:val="24"/>
                <w:szCs w:val="24"/>
                <w:lang w:val="en-US"/>
              </w:rPr>
              <w:t>-</w:t>
            </w:r>
            <w:r w:rsidR="003E598F" w:rsidRPr="00FC6E93">
              <w:rPr>
                <w:rFonts w:ascii="Arial" w:hAnsi="Arial" w:cs="Arial"/>
                <w:sz w:val="24"/>
                <w:szCs w:val="24"/>
                <w:lang w:val="en-US"/>
              </w:rPr>
              <w:t xml:space="preserve"> Republ</w:t>
            </w:r>
            <w:r w:rsidR="00551682">
              <w:rPr>
                <w:rFonts w:ascii="Arial" w:hAnsi="Arial" w:cs="Arial"/>
                <w:sz w:val="24"/>
                <w:szCs w:val="24"/>
                <w:lang w:val="en-US"/>
              </w:rPr>
              <w:t xml:space="preserve">ic Anti-Plague Station – Baku, </w:t>
            </w:r>
            <w:r w:rsidR="003E598F" w:rsidRPr="00FC6E93">
              <w:rPr>
                <w:rFonts w:ascii="Arial" w:hAnsi="Arial" w:cs="Arial"/>
                <w:sz w:val="24"/>
                <w:szCs w:val="24"/>
                <w:lang w:val="en-US"/>
              </w:rPr>
              <w:t>Azerbaijan</w:t>
            </w:r>
          </w:p>
          <w:p w:rsidR="003E598F" w:rsidRDefault="003E598F" w:rsidP="003E598F">
            <w:pPr>
              <w:jc w:val="both"/>
              <w:rPr>
                <w:rFonts w:ascii="Arial" w:hAnsi="Arial" w:cs="Arial"/>
                <w:i/>
                <w:color w:val="548DD4" w:themeColor="text2" w:themeTint="99"/>
                <w:sz w:val="24"/>
                <w:szCs w:val="24"/>
                <w:lang w:val="en-US"/>
              </w:rPr>
            </w:pPr>
            <w:r w:rsidRPr="00A04B74">
              <w:rPr>
                <w:rFonts w:ascii="Arial" w:hAnsi="Arial" w:cs="Arial"/>
                <w:i/>
                <w:color w:val="548DD4" w:themeColor="text2" w:themeTint="99"/>
                <w:sz w:val="24"/>
                <w:szCs w:val="24"/>
                <w:lang w:val="en-US"/>
              </w:rPr>
              <w:t>Some features of the spread of tularemia in Azerbaijan</w:t>
            </w:r>
          </w:p>
          <w:p w:rsidR="00387C24" w:rsidRPr="00520ED0" w:rsidRDefault="00387C24" w:rsidP="00044070">
            <w:pPr>
              <w:jc w:val="both"/>
              <w:rPr>
                <w:rFonts w:ascii="Arial" w:hAnsi="Arial" w:cs="Arial"/>
                <w:i/>
                <w:color w:val="548DD4" w:themeColor="text2" w:themeTint="99"/>
                <w:sz w:val="16"/>
                <w:szCs w:val="16"/>
                <w:lang w:val="en-US"/>
              </w:rPr>
            </w:pPr>
          </w:p>
        </w:tc>
      </w:tr>
      <w:tr w:rsidR="003E598F" w:rsidRPr="0068336B" w:rsidTr="003E598F">
        <w:tc>
          <w:tcPr>
            <w:tcW w:w="1809" w:type="dxa"/>
            <w:vAlign w:val="center"/>
          </w:tcPr>
          <w:p w:rsidR="003E598F" w:rsidRDefault="00295834" w:rsidP="00295834">
            <w:pPr>
              <w:jc w:val="center"/>
              <w:rPr>
                <w:rFonts w:ascii="Arial" w:hAnsi="Arial" w:cs="Arial"/>
                <w:sz w:val="24"/>
                <w:szCs w:val="24"/>
                <w:lang w:val="en-US"/>
              </w:rPr>
            </w:pPr>
            <w:r>
              <w:rPr>
                <w:rFonts w:ascii="Arial" w:hAnsi="Arial" w:cs="Arial"/>
                <w:sz w:val="24"/>
                <w:szCs w:val="24"/>
                <w:lang w:val="en-US"/>
              </w:rPr>
              <w:t>15</w:t>
            </w:r>
            <w:r w:rsidR="003E598F">
              <w:rPr>
                <w:rFonts w:ascii="Arial" w:hAnsi="Arial" w:cs="Arial"/>
                <w:sz w:val="24"/>
                <w:szCs w:val="24"/>
                <w:lang w:val="en-US"/>
              </w:rPr>
              <w:t>:</w:t>
            </w:r>
            <w:r>
              <w:rPr>
                <w:rFonts w:ascii="Arial" w:hAnsi="Arial" w:cs="Arial"/>
                <w:sz w:val="24"/>
                <w:szCs w:val="24"/>
                <w:lang w:val="en-US"/>
              </w:rPr>
              <w:t>2</w:t>
            </w:r>
            <w:r w:rsidR="003E598F">
              <w:rPr>
                <w:rFonts w:ascii="Arial" w:hAnsi="Arial" w:cs="Arial"/>
                <w:sz w:val="24"/>
                <w:szCs w:val="24"/>
                <w:lang w:val="en-US"/>
              </w:rPr>
              <w:t>0 - 1</w:t>
            </w:r>
            <w:r>
              <w:rPr>
                <w:rFonts w:ascii="Arial" w:hAnsi="Arial" w:cs="Arial"/>
                <w:sz w:val="24"/>
                <w:szCs w:val="24"/>
                <w:lang w:val="en-US"/>
              </w:rPr>
              <w:t>5</w:t>
            </w:r>
            <w:r w:rsidR="003E598F">
              <w:rPr>
                <w:rFonts w:ascii="Arial" w:hAnsi="Arial" w:cs="Arial"/>
                <w:sz w:val="24"/>
                <w:szCs w:val="24"/>
                <w:lang w:val="en-US"/>
              </w:rPr>
              <w:t>:</w:t>
            </w:r>
            <w:r>
              <w:rPr>
                <w:rFonts w:ascii="Arial" w:hAnsi="Arial" w:cs="Arial"/>
                <w:sz w:val="24"/>
                <w:szCs w:val="24"/>
                <w:lang w:val="en-US"/>
              </w:rPr>
              <w:t>4</w:t>
            </w:r>
            <w:r w:rsidR="003E598F">
              <w:rPr>
                <w:rFonts w:ascii="Arial" w:hAnsi="Arial" w:cs="Arial"/>
                <w:sz w:val="24"/>
                <w:szCs w:val="24"/>
                <w:lang w:val="en-US"/>
              </w:rPr>
              <w:t>0</w:t>
            </w:r>
          </w:p>
        </w:tc>
        <w:tc>
          <w:tcPr>
            <w:tcW w:w="7403" w:type="dxa"/>
          </w:tcPr>
          <w:p w:rsidR="00387C24" w:rsidRDefault="00387C24" w:rsidP="003E598F">
            <w:pPr>
              <w:jc w:val="both"/>
              <w:rPr>
                <w:rFonts w:ascii="Arial" w:hAnsi="Arial" w:cs="Arial"/>
                <w:b/>
                <w:sz w:val="24"/>
                <w:szCs w:val="24"/>
                <w:lang w:val="en-US"/>
              </w:rPr>
            </w:pPr>
          </w:p>
          <w:p w:rsidR="003E598F" w:rsidRPr="005E712C" w:rsidRDefault="00AA5153" w:rsidP="003E598F">
            <w:pPr>
              <w:jc w:val="both"/>
              <w:rPr>
                <w:rFonts w:ascii="Arial" w:hAnsi="Arial" w:cs="Arial"/>
                <w:sz w:val="24"/>
                <w:szCs w:val="24"/>
                <w:lang w:val="en-US"/>
              </w:rPr>
            </w:pPr>
            <w:r>
              <w:rPr>
                <w:rFonts w:ascii="Arial" w:hAnsi="Arial" w:cs="Arial"/>
                <w:b/>
                <w:sz w:val="24"/>
                <w:szCs w:val="24"/>
                <w:lang w:val="en-US"/>
              </w:rPr>
              <w:t xml:space="preserve">Elmira Akmatova </w:t>
            </w:r>
            <w:r w:rsidRPr="005E712C">
              <w:rPr>
                <w:rFonts w:ascii="Arial" w:hAnsi="Arial" w:cs="Arial"/>
                <w:sz w:val="24"/>
                <w:szCs w:val="24"/>
                <w:lang w:val="en-US"/>
              </w:rPr>
              <w:t xml:space="preserve">- Kyrgyz Research Institute of Veterinary – </w:t>
            </w:r>
            <w:r w:rsidR="00EC340A">
              <w:rPr>
                <w:rFonts w:ascii="Arial" w:hAnsi="Arial" w:cs="Arial"/>
                <w:sz w:val="24"/>
                <w:szCs w:val="24"/>
                <w:lang w:val="en-US"/>
              </w:rPr>
              <w:t>Bishkek</w:t>
            </w:r>
            <w:r w:rsidR="00EA6A41">
              <w:rPr>
                <w:rFonts w:ascii="Arial" w:hAnsi="Arial" w:cs="Arial"/>
                <w:sz w:val="24"/>
                <w:szCs w:val="24"/>
                <w:lang w:val="en-US"/>
              </w:rPr>
              <w:t xml:space="preserve">, </w:t>
            </w:r>
            <w:r w:rsidRPr="005E712C">
              <w:rPr>
                <w:rFonts w:ascii="Arial" w:hAnsi="Arial" w:cs="Arial"/>
                <w:sz w:val="24"/>
                <w:szCs w:val="24"/>
                <w:lang w:val="en-US"/>
              </w:rPr>
              <w:t>Kyrgyzstan</w:t>
            </w:r>
          </w:p>
          <w:p w:rsidR="00AA5153" w:rsidRDefault="00AA5153" w:rsidP="003E598F">
            <w:pPr>
              <w:jc w:val="both"/>
              <w:rPr>
                <w:rFonts w:ascii="Arial" w:hAnsi="Arial" w:cs="Arial"/>
                <w:i/>
                <w:color w:val="548DD4" w:themeColor="text2" w:themeTint="99"/>
                <w:sz w:val="24"/>
                <w:szCs w:val="24"/>
                <w:lang w:val="en-US"/>
              </w:rPr>
            </w:pPr>
            <w:r w:rsidRPr="00AA5153">
              <w:rPr>
                <w:rFonts w:ascii="Arial" w:hAnsi="Arial" w:cs="Arial"/>
                <w:i/>
                <w:color w:val="548DD4" w:themeColor="text2" w:themeTint="99"/>
                <w:sz w:val="24"/>
                <w:szCs w:val="24"/>
                <w:lang w:val="en-US"/>
              </w:rPr>
              <w:t>The epidemiological situation of natural focal animal diseases in Kyrgyzstan</w:t>
            </w:r>
          </w:p>
          <w:p w:rsidR="00D10DCE" w:rsidRPr="00520ED0" w:rsidRDefault="00D10DCE" w:rsidP="003E598F">
            <w:pPr>
              <w:jc w:val="both"/>
              <w:rPr>
                <w:rFonts w:ascii="Arial" w:hAnsi="Arial" w:cs="Arial"/>
                <w:b/>
                <w:sz w:val="16"/>
                <w:szCs w:val="16"/>
                <w:lang w:val="en-US"/>
              </w:rPr>
            </w:pPr>
          </w:p>
        </w:tc>
      </w:tr>
      <w:tr w:rsidR="003E598F" w:rsidRPr="0068336B" w:rsidTr="003E598F">
        <w:tc>
          <w:tcPr>
            <w:tcW w:w="1809" w:type="dxa"/>
            <w:vAlign w:val="center"/>
          </w:tcPr>
          <w:p w:rsidR="003E598F" w:rsidRDefault="00295834" w:rsidP="003E598F">
            <w:pPr>
              <w:jc w:val="center"/>
              <w:rPr>
                <w:rFonts w:ascii="Arial" w:hAnsi="Arial" w:cs="Arial"/>
                <w:sz w:val="24"/>
                <w:szCs w:val="24"/>
                <w:lang w:val="en-US"/>
              </w:rPr>
            </w:pPr>
            <w:r>
              <w:rPr>
                <w:rFonts w:ascii="Arial" w:hAnsi="Arial" w:cs="Arial"/>
                <w:sz w:val="24"/>
                <w:szCs w:val="24"/>
                <w:lang w:val="en-US"/>
              </w:rPr>
              <w:lastRenderedPageBreak/>
              <w:t>15:40 – 16:00</w:t>
            </w:r>
          </w:p>
        </w:tc>
        <w:tc>
          <w:tcPr>
            <w:tcW w:w="7403" w:type="dxa"/>
          </w:tcPr>
          <w:p w:rsidR="00387C24" w:rsidRDefault="00387C24" w:rsidP="00044070">
            <w:pPr>
              <w:jc w:val="both"/>
              <w:rPr>
                <w:rFonts w:ascii="Arial" w:hAnsi="Arial" w:cs="Arial"/>
                <w:b/>
                <w:sz w:val="24"/>
                <w:szCs w:val="24"/>
                <w:lang w:val="en-US"/>
              </w:rPr>
            </w:pPr>
          </w:p>
          <w:p w:rsidR="003E598F" w:rsidRPr="00AA5153" w:rsidRDefault="00AA5153" w:rsidP="00044070">
            <w:pPr>
              <w:jc w:val="both"/>
              <w:rPr>
                <w:rFonts w:ascii="Arial" w:hAnsi="Arial" w:cs="Arial"/>
                <w:sz w:val="24"/>
                <w:szCs w:val="24"/>
                <w:lang w:val="en-US"/>
              </w:rPr>
            </w:pPr>
            <w:r w:rsidRPr="00AA5153">
              <w:rPr>
                <w:rFonts w:ascii="Arial" w:hAnsi="Arial" w:cs="Arial"/>
                <w:b/>
                <w:sz w:val="24"/>
                <w:szCs w:val="24"/>
                <w:lang w:val="en-US"/>
              </w:rPr>
              <w:t>Rysbek Nurgaziev</w:t>
            </w:r>
            <w:r w:rsidRPr="00AA5153">
              <w:rPr>
                <w:rFonts w:ascii="Arial" w:hAnsi="Arial" w:cs="Arial"/>
                <w:sz w:val="24"/>
                <w:szCs w:val="24"/>
                <w:lang w:val="en-US"/>
              </w:rPr>
              <w:t xml:space="preserve"> - Kyrgyz National Agrarian University – </w:t>
            </w:r>
            <w:r w:rsidR="00EC340A">
              <w:rPr>
                <w:rFonts w:ascii="Arial" w:hAnsi="Arial" w:cs="Arial"/>
                <w:sz w:val="24"/>
                <w:szCs w:val="24"/>
                <w:lang w:val="en-US"/>
              </w:rPr>
              <w:t>Bishkek</w:t>
            </w:r>
            <w:r w:rsidR="00EA6A41">
              <w:rPr>
                <w:rFonts w:ascii="Arial" w:hAnsi="Arial" w:cs="Arial"/>
                <w:sz w:val="24"/>
                <w:szCs w:val="24"/>
                <w:lang w:val="en-US"/>
              </w:rPr>
              <w:t>,</w:t>
            </w:r>
            <w:r w:rsidR="00EA6A41" w:rsidRPr="00AA5153">
              <w:rPr>
                <w:rFonts w:ascii="Arial" w:hAnsi="Arial" w:cs="Arial"/>
                <w:sz w:val="24"/>
                <w:szCs w:val="24"/>
                <w:lang w:val="en-US"/>
              </w:rPr>
              <w:t xml:space="preserve"> </w:t>
            </w:r>
            <w:r w:rsidRPr="00AA5153">
              <w:rPr>
                <w:rFonts w:ascii="Arial" w:hAnsi="Arial" w:cs="Arial"/>
                <w:sz w:val="24"/>
                <w:szCs w:val="24"/>
                <w:lang w:val="en-US"/>
              </w:rPr>
              <w:t>Kyrgy</w:t>
            </w:r>
            <w:r w:rsidR="00EA6A41">
              <w:rPr>
                <w:rFonts w:ascii="Arial" w:hAnsi="Arial" w:cs="Arial"/>
                <w:sz w:val="24"/>
                <w:szCs w:val="24"/>
                <w:lang w:val="en-US"/>
              </w:rPr>
              <w:t>z</w:t>
            </w:r>
            <w:r w:rsidRPr="00AA5153">
              <w:rPr>
                <w:rFonts w:ascii="Arial" w:hAnsi="Arial" w:cs="Arial"/>
                <w:sz w:val="24"/>
                <w:szCs w:val="24"/>
                <w:lang w:val="en-US"/>
              </w:rPr>
              <w:t>stan</w:t>
            </w:r>
          </w:p>
          <w:p w:rsidR="00AA5153" w:rsidRDefault="00AA5153" w:rsidP="00044070">
            <w:pPr>
              <w:jc w:val="both"/>
              <w:rPr>
                <w:rFonts w:ascii="Arial" w:hAnsi="Arial" w:cs="Arial"/>
                <w:i/>
                <w:color w:val="548DD4" w:themeColor="text2" w:themeTint="99"/>
                <w:sz w:val="24"/>
                <w:szCs w:val="24"/>
                <w:lang w:val="en-US"/>
              </w:rPr>
            </w:pPr>
            <w:r w:rsidRPr="00AA5153">
              <w:rPr>
                <w:rFonts w:ascii="Arial" w:hAnsi="Arial" w:cs="Arial"/>
                <w:i/>
                <w:color w:val="548DD4" w:themeColor="text2" w:themeTint="99"/>
                <w:sz w:val="24"/>
                <w:szCs w:val="24"/>
                <w:lang w:val="en-US"/>
              </w:rPr>
              <w:t>The risk of spread transboundary animal infectious diseases</w:t>
            </w:r>
          </w:p>
          <w:p w:rsidR="00D10DCE" w:rsidRPr="00812ED3" w:rsidRDefault="00D10DCE" w:rsidP="00044070">
            <w:pPr>
              <w:jc w:val="both"/>
              <w:rPr>
                <w:rFonts w:ascii="Arial" w:hAnsi="Arial" w:cs="Arial"/>
                <w:i/>
                <w:color w:val="548DD4" w:themeColor="text2" w:themeTint="99"/>
                <w:sz w:val="24"/>
                <w:szCs w:val="24"/>
                <w:lang w:val="en-US"/>
              </w:rPr>
            </w:pPr>
          </w:p>
        </w:tc>
      </w:tr>
      <w:tr w:rsidR="00047B8B" w:rsidTr="003E598F">
        <w:tc>
          <w:tcPr>
            <w:tcW w:w="1809" w:type="dxa"/>
            <w:vAlign w:val="center"/>
          </w:tcPr>
          <w:p w:rsidR="00047B8B" w:rsidRDefault="00387C24" w:rsidP="003E598F">
            <w:pPr>
              <w:jc w:val="center"/>
              <w:rPr>
                <w:rFonts w:ascii="Arial" w:hAnsi="Arial" w:cs="Arial"/>
                <w:sz w:val="24"/>
                <w:szCs w:val="24"/>
                <w:lang w:val="en-US"/>
              </w:rPr>
            </w:pPr>
            <w:r>
              <w:rPr>
                <w:rFonts w:ascii="Arial" w:hAnsi="Arial" w:cs="Arial"/>
                <w:sz w:val="24"/>
                <w:szCs w:val="24"/>
                <w:lang w:val="en-US"/>
              </w:rPr>
              <w:t>16-00</w:t>
            </w:r>
            <w:r w:rsidR="00047B8B">
              <w:rPr>
                <w:rFonts w:ascii="Arial" w:hAnsi="Arial" w:cs="Arial"/>
                <w:sz w:val="24"/>
                <w:szCs w:val="24"/>
                <w:lang w:val="en-US"/>
              </w:rPr>
              <w:t xml:space="preserve"> – 16:45</w:t>
            </w:r>
          </w:p>
        </w:tc>
        <w:tc>
          <w:tcPr>
            <w:tcW w:w="7403" w:type="dxa"/>
          </w:tcPr>
          <w:p w:rsidR="00387C24" w:rsidRDefault="00387C24" w:rsidP="00047B8B">
            <w:pPr>
              <w:jc w:val="both"/>
              <w:rPr>
                <w:rFonts w:ascii="Arial" w:hAnsi="Arial" w:cs="Arial"/>
                <w:b/>
                <w:sz w:val="24"/>
                <w:szCs w:val="24"/>
                <w:lang w:val="en-US"/>
              </w:rPr>
            </w:pPr>
          </w:p>
          <w:p w:rsidR="00047B8B" w:rsidRDefault="00047B8B" w:rsidP="00047B8B">
            <w:pPr>
              <w:jc w:val="both"/>
              <w:rPr>
                <w:rFonts w:ascii="Arial" w:hAnsi="Arial" w:cs="Arial"/>
                <w:b/>
                <w:sz w:val="24"/>
                <w:szCs w:val="24"/>
                <w:lang w:val="en-US"/>
              </w:rPr>
            </w:pPr>
            <w:r>
              <w:rPr>
                <w:rFonts w:ascii="Arial" w:hAnsi="Arial" w:cs="Arial"/>
                <w:b/>
                <w:sz w:val="24"/>
                <w:szCs w:val="24"/>
                <w:lang w:val="en-US"/>
              </w:rPr>
              <w:t>Coffee break</w:t>
            </w:r>
          </w:p>
          <w:p w:rsidR="00047B8B" w:rsidRDefault="00047B8B" w:rsidP="00047B8B">
            <w:pPr>
              <w:jc w:val="both"/>
              <w:rPr>
                <w:rFonts w:ascii="Arial" w:hAnsi="Arial" w:cs="Arial"/>
                <w:b/>
                <w:sz w:val="24"/>
                <w:szCs w:val="24"/>
                <w:lang w:val="en-US"/>
              </w:rPr>
            </w:pPr>
          </w:p>
        </w:tc>
      </w:tr>
    </w:tbl>
    <w:p w:rsidR="0057189E" w:rsidRDefault="0057189E" w:rsidP="00053957">
      <w:pPr>
        <w:jc w:val="both"/>
        <w:rPr>
          <w:rFonts w:ascii="Arial" w:hAnsi="Arial" w:cs="Arial"/>
          <w:sz w:val="16"/>
          <w:szCs w:val="16"/>
          <w:lang w:val="en-US"/>
        </w:rPr>
      </w:pPr>
    </w:p>
    <w:p w:rsidR="00520ED0" w:rsidRPr="00C624DB" w:rsidRDefault="00520ED0" w:rsidP="00053957">
      <w:pPr>
        <w:jc w:val="both"/>
        <w:rPr>
          <w:rFonts w:ascii="Arial" w:hAnsi="Arial" w:cs="Arial"/>
          <w:sz w:val="16"/>
          <w:szCs w:val="16"/>
          <w:lang w:val="en-US"/>
        </w:rPr>
      </w:pPr>
    </w:p>
    <w:p w:rsidR="006A5B11" w:rsidRPr="001E4328" w:rsidRDefault="006A5B11" w:rsidP="00E54FE3">
      <w:pPr>
        <w:shd w:val="clear" w:color="auto" w:fill="E5DFEC" w:themeFill="accent4" w:themeFillTint="33"/>
        <w:rPr>
          <w:rFonts w:ascii="Arial" w:hAnsi="Arial" w:cs="Arial"/>
          <w:b/>
          <w:sz w:val="16"/>
          <w:szCs w:val="16"/>
          <w:lang w:val="en-US"/>
        </w:rPr>
      </w:pPr>
    </w:p>
    <w:p w:rsidR="006A5B11" w:rsidRPr="00285526" w:rsidRDefault="00AA5153" w:rsidP="00E54FE3">
      <w:pPr>
        <w:shd w:val="clear" w:color="auto" w:fill="E5DFEC" w:themeFill="accent4" w:themeFillTint="33"/>
        <w:rPr>
          <w:rFonts w:ascii="Arial" w:hAnsi="Arial" w:cs="Arial"/>
          <w:b/>
          <w:sz w:val="28"/>
          <w:szCs w:val="28"/>
          <w:lang w:val="en-US"/>
        </w:rPr>
      </w:pPr>
      <w:r>
        <w:rPr>
          <w:rFonts w:ascii="Arial" w:hAnsi="Arial" w:cs="Arial"/>
          <w:b/>
          <w:sz w:val="28"/>
          <w:szCs w:val="28"/>
          <w:lang w:val="en-US"/>
        </w:rPr>
        <w:t>16</w:t>
      </w:r>
      <w:r w:rsidR="006A5B11">
        <w:rPr>
          <w:rFonts w:ascii="Arial" w:hAnsi="Arial" w:cs="Arial"/>
          <w:b/>
          <w:sz w:val="28"/>
          <w:szCs w:val="28"/>
          <w:lang w:val="en-US"/>
        </w:rPr>
        <w:t>:</w:t>
      </w:r>
      <w:r w:rsidR="00047B8B">
        <w:rPr>
          <w:rFonts w:ascii="Arial" w:hAnsi="Arial" w:cs="Arial"/>
          <w:b/>
          <w:sz w:val="28"/>
          <w:szCs w:val="28"/>
          <w:lang w:val="en-US"/>
        </w:rPr>
        <w:t>45</w:t>
      </w:r>
      <w:r w:rsidR="006A5B11" w:rsidRPr="00285526">
        <w:rPr>
          <w:rFonts w:ascii="Arial" w:hAnsi="Arial" w:cs="Arial"/>
          <w:b/>
          <w:sz w:val="28"/>
          <w:szCs w:val="28"/>
          <w:lang w:val="en-US"/>
        </w:rPr>
        <w:t xml:space="preserve"> </w:t>
      </w:r>
      <w:r w:rsidR="006A5B11" w:rsidRPr="00285526">
        <w:rPr>
          <w:rFonts w:ascii="Arial" w:hAnsi="Arial" w:cs="Arial"/>
          <w:b/>
          <w:sz w:val="28"/>
          <w:szCs w:val="28"/>
          <w:lang w:val="en-US"/>
        </w:rPr>
        <w:tab/>
        <w:t>Session 1</w:t>
      </w:r>
      <w:r w:rsidR="006A5B11">
        <w:rPr>
          <w:rFonts w:ascii="Arial" w:hAnsi="Arial" w:cs="Arial"/>
          <w:b/>
          <w:sz w:val="28"/>
          <w:szCs w:val="28"/>
          <w:lang w:val="en-US"/>
        </w:rPr>
        <w:t>b</w:t>
      </w:r>
      <w:r w:rsidR="006A5B11" w:rsidRPr="00285526">
        <w:rPr>
          <w:rFonts w:ascii="Arial" w:hAnsi="Arial" w:cs="Arial"/>
          <w:b/>
          <w:sz w:val="28"/>
          <w:szCs w:val="28"/>
          <w:lang w:val="en-US"/>
        </w:rPr>
        <w:t xml:space="preserve">. Emerging Infectious diseases : </w:t>
      </w:r>
      <w:r w:rsidR="006A5B11">
        <w:rPr>
          <w:rFonts w:ascii="Arial" w:hAnsi="Arial" w:cs="Arial"/>
          <w:b/>
          <w:sz w:val="28"/>
          <w:szCs w:val="28"/>
          <w:lang w:val="en-US"/>
        </w:rPr>
        <w:t>human and social sciences and operational researches</w:t>
      </w:r>
    </w:p>
    <w:p w:rsidR="006A5B11" w:rsidRPr="001E4328" w:rsidRDefault="006A5B11" w:rsidP="00E54FE3">
      <w:pPr>
        <w:shd w:val="clear" w:color="auto" w:fill="E5DFEC" w:themeFill="accent4" w:themeFillTint="33"/>
        <w:rPr>
          <w:rFonts w:ascii="Arial" w:hAnsi="Arial" w:cs="Arial"/>
          <w:sz w:val="28"/>
          <w:szCs w:val="28"/>
          <w:lang w:val="en-US"/>
        </w:rPr>
      </w:pPr>
      <w:r w:rsidRPr="001E4328">
        <w:rPr>
          <w:rFonts w:ascii="Arial" w:hAnsi="Arial" w:cs="Arial"/>
          <w:sz w:val="28"/>
          <w:szCs w:val="28"/>
          <w:lang w:val="en-US"/>
        </w:rPr>
        <w:t xml:space="preserve">Chair: </w:t>
      </w:r>
      <w:r w:rsidR="00CE3C54" w:rsidRPr="00CE3C54">
        <w:rPr>
          <w:rFonts w:ascii="Arial" w:hAnsi="Arial" w:cs="Arial"/>
          <w:sz w:val="28"/>
          <w:szCs w:val="28"/>
          <w:lang w:val="en-US"/>
        </w:rPr>
        <w:t>Benoit Miribel</w:t>
      </w:r>
    </w:p>
    <w:p w:rsidR="006A5B11" w:rsidRPr="001E4328" w:rsidRDefault="006A5B11" w:rsidP="00E54FE3">
      <w:pPr>
        <w:shd w:val="clear" w:color="auto" w:fill="E5DFEC" w:themeFill="accent4" w:themeFillTint="33"/>
        <w:rPr>
          <w:rFonts w:ascii="Arial" w:hAnsi="Arial" w:cs="Arial"/>
          <w:b/>
          <w:sz w:val="16"/>
          <w:szCs w:val="16"/>
          <w:lang w:val="en-US"/>
        </w:rPr>
      </w:pPr>
    </w:p>
    <w:p w:rsidR="00983FF1" w:rsidRPr="00C624DB" w:rsidRDefault="00983FF1" w:rsidP="00053957">
      <w:pPr>
        <w:jc w:val="both"/>
        <w:rPr>
          <w:rFonts w:ascii="Arial" w:hAnsi="Arial" w:cs="Arial"/>
          <w:sz w:val="16"/>
          <w:szCs w:val="16"/>
          <w:lang w:val="en-US"/>
        </w:rPr>
      </w:pPr>
    </w:p>
    <w:tbl>
      <w:tblPr>
        <w:tblStyle w:val="TableGrid"/>
        <w:tblW w:w="0" w:type="auto"/>
        <w:tblLook w:val="04A0" w:firstRow="1" w:lastRow="0" w:firstColumn="1" w:lastColumn="0" w:noHBand="0" w:noVBand="1"/>
      </w:tblPr>
      <w:tblGrid>
        <w:gridCol w:w="1809"/>
        <w:gridCol w:w="7403"/>
      </w:tblGrid>
      <w:tr w:rsidR="006A5B11" w:rsidTr="00044070">
        <w:tc>
          <w:tcPr>
            <w:tcW w:w="1809" w:type="dxa"/>
            <w:vAlign w:val="center"/>
          </w:tcPr>
          <w:p w:rsidR="006A5B11" w:rsidRDefault="00AA5153" w:rsidP="00AA5153">
            <w:pPr>
              <w:jc w:val="center"/>
              <w:rPr>
                <w:rFonts w:ascii="Arial" w:hAnsi="Arial" w:cs="Arial"/>
                <w:sz w:val="24"/>
                <w:szCs w:val="24"/>
                <w:lang w:val="en-US"/>
              </w:rPr>
            </w:pPr>
            <w:r>
              <w:rPr>
                <w:rFonts w:ascii="Arial" w:hAnsi="Arial" w:cs="Arial"/>
                <w:sz w:val="24"/>
                <w:szCs w:val="24"/>
                <w:lang w:val="en-US"/>
              </w:rPr>
              <w:t>16</w:t>
            </w:r>
            <w:r w:rsidR="006A5B11">
              <w:rPr>
                <w:rFonts w:ascii="Arial" w:hAnsi="Arial" w:cs="Arial"/>
                <w:sz w:val="24"/>
                <w:szCs w:val="24"/>
                <w:lang w:val="en-US"/>
              </w:rPr>
              <w:t>:</w:t>
            </w:r>
            <w:r>
              <w:rPr>
                <w:rFonts w:ascii="Arial" w:hAnsi="Arial" w:cs="Arial"/>
                <w:sz w:val="24"/>
                <w:szCs w:val="24"/>
                <w:lang w:val="en-US"/>
              </w:rPr>
              <w:t>4</w:t>
            </w:r>
            <w:r w:rsidR="006A5B11">
              <w:rPr>
                <w:rFonts w:ascii="Arial" w:hAnsi="Arial" w:cs="Arial"/>
                <w:sz w:val="24"/>
                <w:szCs w:val="24"/>
                <w:lang w:val="en-US"/>
              </w:rPr>
              <w:t>5</w:t>
            </w:r>
            <w:r w:rsidR="00047B8B">
              <w:rPr>
                <w:rFonts w:ascii="Arial" w:hAnsi="Arial" w:cs="Arial"/>
                <w:sz w:val="24"/>
                <w:szCs w:val="24"/>
                <w:lang w:val="en-US"/>
              </w:rPr>
              <w:t xml:space="preserve"> – 17: 00</w:t>
            </w:r>
          </w:p>
        </w:tc>
        <w:tc>
          <w:tcPr>
            <w:tcW w:w="7403" w:type="dxa"/>
          </w:tcPr>
          <w:p w:rsidR="00387C24" w:rsidRDefault="00387C24" w:rsidP="00044070">
            <w:pPr>
              <w:jc w:val="both"/>
              <w:rPr>
                <w:rFonts w:ascii="Arial" w:hAnsi="Arial" w:cs="Arial"/>
                <w:b/>
                <w:sz w:val="24"/>
                <w:szCs w:val="24"/>
                <w:lang w:val="en-US"/>
              </w:rPr>
            </w:pPr>
          </w:p>
          <w:p w:rsidR="006A5B11" w:rsidRDefault="000C782D" w:rsidP="00044070">
            <w:pPr>
              <w:jc w:val="both"/>
              <w:rPr>
                <w:rFonts w:ascii="Arial" w:hAnsi="Arial" w:cs="Arial"/>
                <w:b/>
                <w:sz w:val="24"/>
                <w:szCs w:val="24"/>
                <w:lang w:val="en-US"/>
              </w:rPr>
            </w:pPr>
            <w:r>
              <w:rPr>
                <w:rFonts w:ascii="Arial" w:hAnsi="Arial" w:cs="Arial"/>
                <w:b/>
                <w:sz w:val="24"/>
                <w:szCs w:val="24"/>
                <w:lang w:val="en-US"/>
              </w:rPr>
              <w:t>Introduction by the chair</w:t>
            </w:r>
          </w:p>
          <w:p w:rsidR="006A5B11" w:rsidRPr="00637AE6" w:rsidRDefault="006A5B11" w:rsidP="00044070">
            <w:pPr>
              <w:jc w:val="both"/>
              <w:rPr>
                <w:rFonts w:ascii="Arial" w:hAnsi="Arial" w:cs="Arial"/>
                <w:b/>
                <w:sz w:val="24"/>
                <w:szCs w:val="24"/>
                <w:lang w:val="en-US"/>
              </w:rPr>
            </w:pPr>
          </w:p>
        </w:tc>
      </w:tr>
      <w:tr w:rsidR="006A5B11" w:rsidRPr="0068336B" w:rsidTr="00044070">
        <w:tc>
          <w:tcPr>
            <w:tcW w:w="1809" w:type="dxa"/>
            <w:vAlign w:val="center"/>
          </w:tcPr>
          <w:p w:rsidR="006A5B11" w:rsidRDefault="00047B8B" w:rsidP="00044070">
            <w:pPr>
              <w:jc w:val="center"/>
              <w:rPr>
                <w:rFonts w:ascii="Arial" w:hAnsi="Arial" w:cs="Arial"/>
                <w:sz w:val="24"/>
                <w:szCs w:val="24"/>
                <w:lang w:val="en-US"/>
              </w:rPr>
            </w:pPr>
            <w:r>
              <w:rPr>
                <w:rFonts w:ascii="Arial" w:hAnsi="Arial" w:cs="Arial"/>
                <w:sz w:val="24"/>
                <w:szCs w:val="24"/>
                <w:lang w:val="en-US"/>
              </w:rPr>
              <w:t>17:00 – 17:20</w:t>
            </w:r>
          </w:p>
        </w:tc>
        <w:tc>
          <w:tcPr>
            <w:tcW w:w="7403" w:type="dxa"/>
          </w:tcPr>
          <w:p w:rsidR="00387C24" w:rsidRDefault="00387C24" w:rsidP="00044070">
            <w:pPr>
              <w:jc w:val="both"/>
              <w:rPr>
                <w:rFonts w:ascii="Arial" w:hAnsi="Arial" w:cs="Arial"/>
                <w:b/>
                <w:sz w:val="24"/>
                <w:szCs w:val="24"/>
                <w:lang w:val="en-US"/>
              </w:rPr>
            </w:pPr>
          </w:p>
          <w:p w:rsidR="006A5B11" w:rsidRPr="00637AE6" w:rsidRDefault="006A5B11" w:rsidP="00044070">
            <w:pPr>
              <w:jc w:val="both"/>
              <w:rPr>
                <w:rFonts w:ascii="Arial" w:hAnsi="Arial" w:cs="Arial"/>
                <w:sz w:val="24"/>
                <w:szCs w:val="24"/>
                <w:lang w:val="en-US"/>
              </w:rPr>
            </w:pPr>
            <w:r w:rsidRPr="00637AE6">
              <w:rPr>
                <w:rFonts w:ascii="Arial" w:hAnsi="Arial" w:cs="Arial"/>
                <w:b/>
                <w:sz w:val="24"/>
                <w:szCs w:val="24"/>
                <w:lang w:val="en-US"/>
              </w:rPr>
              <w:t>Vin</w:t>
            </w:r>
            <w:r w:rsidR="001D2113">
              <w:rPr>
                <w:rFonts w:ascii="Arial" w:hAnsi="Arial" w:cs="Arial"/>
                <w:b/>
                <w:sz w:val="24"/>
                <w:szCs w:val="24"/>
                <w:lang w:val="en-US"/>
              </w:rPr>
              <w:t>h-Kim N</w:t>
            </w:r>
            <w:r w:rsidRPr="00637AE6">
              <w:rPr>
                <w:rFonts w:ascii="Arial" w:hAnsi="Arial" w:cs="Arial"/>
                <w:b/>
                <w:sz w:val="24"/>
                <w:szCs w:val="24"/>
                <w:lang w:val="en-US"/>
              </w:rPr>
              <w:t>gu</w:t>
            </w:r>
            <w:r w:rsidR="001D2113">
              <w:rPr>
                <w:rFonts w:ascii="Arial" w:hAnsi="Arial" w:cs="Arial"/>
                <w:b/>
                <w:sz w:val="24"/>
                <w:szCs w:val="24"/>
                <w:lang w:val="en-US"/>
              </w:rPr>
              <w:t>y</w:t>
            </w:r>
            <w:r w:rsidRPr="00637AE6">
              <w:rPr>
                <w:rFonts w:ascii="Arial" w:hAnsi="Arial" w:cs="Arial"/>
                <w:b/>
                <w:sz w:val="24"/>
                <w:szCs w:val="24"/>
                <w:lang w:val="en-US"/>
              </w:rPr>
              <w:t>en</w:t>
            </w:r>
            <w:r>
              <w:rPr>
                <w:rFonts w:ascii="Arial" w:hAnsi="Arial" w:cs="Arial"/>
                <w:sz w:val="24"/>
                <w:szCs w:val="24"/>
                <w:lang w:val="en-US"/>
              </w:rPr>
              <w:t xml:space="preserve"> - </w:t>
            </w:r>
            <w:r w:rsidRPr="00637AE6">
              <w:rPr>
                <w:rFonts w:ascii="Arial" w:hAnsi="Arial" w:cs="Arial"/>
                <w:sz w:val="24"/>
                <w:szCs w:val="24"/>
                <w:lang w:val="en-US"/>
              </w:rPr>
              <w:t>School of Public Health</w:t>
            </w:r>
            <w:r w:rsidR="00830522">
              <w:rPr>
                <w:rFonts w:ascii="Arial" w:hAnsi="Arial" w:cs="Arial"/>
                <w:sz w:val="24"/>
                <w:szCs w:val="24"/>
                <w:lang w:val="en-US"/>
              </w:rPr>
              <w:t>, Université de Montre</w:t>
            </w:r>
            <w:r>
              <w:rPr>
                <w:rFonts w:ascii="Arial" w:hAnsi="Arial" w:cs="Arial"/>
                <w:sz w:val="24"/>
                <w:szCs w:val="24"/>
                <w:lang w:val="en-US"/>
              </w:rPr>
              <w:t xml:space="preserve">al </w:t>
            </w:r>
          </w:p>
          <w:p w:rsidR="006A5B11" w:rsidRDefault="001D2113" w:rsidP="00044070">
            <w:pPr>
              <w:jc w:val="both"/>
              <w:rPr>
                <w:rFonts w:ascii="Arial" w:hAnsi="Arial" w:cs="Arial"/>
                <w:i/>
                <w:color w:val="548DD4" w:themeColor="text2" w:themeTint="99"/>
                <w:sz w:val="24"/>
                <w:szCs w:val="24"/>
                <w:lang w:val="en-US"/>
              </w:rPr>
            </w:pPr>
            <w:r>
              <w:rPr>
                <w:rFonts w:ascii="Arial" w:hAnsi="Arial" w:cs="Arial"/>
                <w:i/>
                <w:color w:val="548DD4" w:themeColor="text2" w:themeTint="99"/>
                <w:sz w:val="24"/>
                <w:szCs w:val="24"/>
                <w:lang w:val="en-US"/>
              </w:rPr>
              <w:t>New</w:t>
            </w:r>
            <w:r w:rsidR="006A5B11" w:rsidRPr="007E175F">
              <w:rPr>
                <w:rFonts w:ascii="Arial" w:hAnsi="Arial" w:cs="Arial"/>
                <w:i/>
                <w:color w:val="548DD4" w:themeColor="text2" w:themeTint="99"/>
                <w:sz w:val="24"/>
                <w:szCs w:val="24"/>
                <w:lang w:val="en-US"/>
              </w:rPr>
              <w:t xml:space="preserve"> anthropological </w:t>
            </w:r>
            <w:r>
              <w:rPr>
                <w:rFonts w:ascii="Arial" w:hAnsi="Arial" w:cs="Arial"/>
                <w:i/>
                <w:color w:val="548DD4" w:themeColor="text2" w:themeTint="99"/>
                <w:sz w:val="24"/>
                <w:szCs w:val="24"/>
                <w:lang w:val="en-US"/>
              </w:rPr>
              <w:t>insights on emerging infectious diseases</w:t>
            </w:r>
          </w:p>
          <w:p w:rsidR="006A5B11" w:rsidRPr="00812ED3" w:rsidRDefault="006A5B11" w:rsidP="00044070">
            <w:pPr>
              <w:jc w:val="both"/>
              <w:rPr>
                <w:rFonts w:ascii="Arial" w:hAnsi="Arial" w:cs="Arial"/>
                <w:i/>
                <w:color w:val="548DD4" w:themeColor="text2" w:themeTint="99"/>
                <w:sz w:val="24"/>
                <w:szCs w:val="24"/>
                <w:lang w:val="en-US"/>
              </w:rPr>
            </w:pPr>
          </w:p>
        </w:tc>
      </w:tr>
      <w:tr w:rsidR="006A5B11" w:rsidRPr="0068336B" w:rsidTr="00044070">
        <w:tc>
          <w:tcPr>
            <w:tcW w:w="1809" w:type="dxa"/>
            <w:vAlign w:val="center"/>
          </w:tcPr>
          <w:p w:rsidR="006A5B11" w:rsidRDefault="00047B8B" w:rsidP="00AA5153">
            <w:pPr>
              <w:jc w:val="center"/>
              <w:rPr>
                <w:rFonts w:ascii="Arial" w:hAnsi="Arial" w:cs="Arial"/>
                <w:sz w:val="24"/>
                <w:szCs w:val="24"/>
                <w:lang w:val="en-US"/>
              </w:rPr>
            </w:pPr>
            <w:r>
              <w:rPr>
                <w:rFonts w:ascii="Arial" w:hAnsi="Arial" w:cs="Arial"/>
                <w:sz w:val="24"/>
                <w:szCs w:val="24"/>
                <w:lang w:val="en-US"/>
              </w:rPr>
              <w:t>17: 20 – 17:40</w:t>
            </w:r>
          </w:p>
        </w:tc>
        <w:tc>
          <w:tcPr>
            <w:tcW w:w="7403" w:type="dxa"/>
          </w:tcPr>
          <w:p w:rsidR="00387C24" w:rsidRDefault="00387C24" w:rsidP="00044070">
            <w:pPr>
              <w:rPr>
                <w:rFonts w:ascii="Arial" w:hAnsi="Arial" w:cs="Arial"/>
                <w:b/>
                <w:sz w:val="24"/>
                <w:szCs w:val="24"/>
                <w:lang w:val="en-US"/>
              </w:rPr>
            </w:pPr>
          </w:p>
          <w:p w:rsidR="006A5B11" w:rsidRDefault="006A5B11" w:rsidP="00044070">
            <w:pPr>
              <w:rPr>
                <w:rFonts w:ascii="Arial" w:hAnsi="Arial" w:cs="Arial"/>
                <w:sz w:val="24"/>
                <w:szCs w:val="24"/>
                <w:lang w:val="en-US"/>
              </w:rPr>
            </w:pPr>
            <w:r>
              <w:rPr>
                <w:rFonts w:ascii="Arial" w:hAnsi="Arial" w:cs="Arial"/>
                <w:b/>
                <w:sz w:val="24"/>
                <w:szCs w:val="24"/>
                <w:lang w:val="en-US"/>
              </w:rPr>
              <w:t>Susan Shepherd</w:t>
            </w:r>
            <w:r>
              <w:rPr>
                <w:rFonts w:ascii="Arial" w:hAnsi="Arial" w:cs="Arial"/>
                <w:sz w:val="24"/>
                <w:szCs w:val="24"/>
                <w:lang w:val="en-US"/>
              </w:rPr>
              <w:t xml:space="preserve"> – </w:t>
            </w:r>
            <w:r w:rsidRPr="00D953DD">
              <w:rPr>
                <w:rFonts w:ascii="Arial" w:hAnsi="Arial" w:cs="Arial"/>
                <w:sz w:val="24"/>
                <w:szCs w:val="24"/>
                <w:lang w:val="en-US"/>
              </w:rPr>
              <w:t>A</w:t>
            </w:r>
            <w:r>
              <w:rPr>
                <w:rFonts w:ascii="Arial" w:hAnsi="Arial" w:cs="Arial"/>
                <w:sz w:val="24"/>
                <w:szCs w:val="24"/>
                <w:lang w:val="en-US"/>
              </w:rPr>
              <w:t>L</w:t>
            </w:r>
            <w:r w:rsidRPr="00D953DD">
              <w:rPr>
                <w:rFonts w:ascii="Arial" w:hAnsi="Arial" w:cs="Arial"/>
                <w:sz w:val="24"/>
                <w:szCs w:val="24"/>
                <w:lang w:val="en-US"/>
              </w:rPr>
              <w:t>liance for International Medical Action</w:t>
            </w:r>
            <w:r w:rsidR="00551682">
              <w:rPr>
                <w:rFonts w:ascii="Arial" w:hAnsi="Arial" w:cs="Arial"/>
                <w:sz w:val="24"/>
                <w:szCs w:val="24"/>
                <w:lang w:val="en-US"/>
              </w:rPr>
              <w:t xml:space="preserve"> – Dakar, </w:t>
            </w:r>
            <w:r>
              <w:rPr>
                <w:rFonts w:ascii="Arial" w:hAnsi="Arial" w:cs="Arial"/>
                <w:sz w:val="24"/>
                <w:szCs w:val="24"/>
                <w:lang w:val="en-US"/>
              </w:rPr>
              <w:t>Senegal</w:t>
            </w:r>
          </w:p>
          <w:p w:rsidR="006A5B11" w:rsidRDefault="006A5B11" w:rsidP="00AD7E60">
            <w:pPr>
              <w:rPr>
                <w:rFonts w:ascii="Arial" w:hAnsi="Arial" w:cs="Arial"/>
                <w:i/>
                <w:color w:val="548DD4" w:themeColor="text2" w:themeTint="99"/>
                <w:sz w:val="24"/>
                <w:szCs w:val="24"/>
                <w:lang w:val="en-US"/>
              </w:rPr>
            </w:pPr>
            <w:r w:rsidRPr="00D953DD">
              <w:rPr>
                <w:rFonts w:ascii="Arial" w:hAnsi="Arial" w:cs="Arial"/>
                <w:i/>
                <w:color w:val="548DD4" w:themeColor="text2" w:themeTint="99"/>
                <w:sz w:val="24"/>
                <w:szCs w:val="24"/>
                <w:lang w:val="en-US"/>
              </w:rPr>
              <w:t>Integrated action among research institutions, medical NGOs and communities to meet the challenge of emerging infectious diseases - the example of ALIMA</w:t>
            </w:r>
          </w:p>
          <w:p w:rsidR="00520ED0" w:rsidRPr="00AD7E60" w:rsidRDefault="00520ED0" w:rsidP="00AD7E60">
            <w:pPr>
              <w:rPr>
                <w:rFonts w:ascii="Arial" w:hAnsi="Arial" w:cs="Arial"/>
                <w:i/>
                <w:color w:val="548DD4" w:themeColor="text2" w:themeTint="99"/>
                <w:sz w:val="24"/>
                <w:szCs w:val="24"/>
                <w:lang w:val="en-US"/>
              </w:rPr>
            </w:pPr>
          </w:p>
        </w:tc>
      </w:tr>
      <w:tr w:rsidR="006A5B11" w:rsidTr="00044070">
        <w:tc>
          <w:tcPr>
            <w:tcW w:w="1809" w:type="dxa"/>
            <w:vAlign w:val="center"/>
          </w:tcPr>
          <w:p w:rsidR="006A5B11" w:rsidRDefault="00047B8B" w:rsidP="00AA5153">
            <w:pPr>
              <w:jc w:val="center"/>
              <w:rPr>
                <w:rFonts w:ascii="Arial" w:hAnsi="Arial" w:cs="Arial"/>
                <w:sz w:val="24"/>
                <w:szCs w:val="24"/>
                <w:lang w:val="en-US"/>
              </w:rPr>
            </w:pPr>
            <w:r>
              <w:rPr>
                <w:rFonts w:ascii="Arial" w:hAnsi="Arial" w:cs="Arial"/>
                <w:sz w:val="24"/>
                <w:szCs w:val="24"/>
                <w:lang w:val="en-US"/>
              </w:rPr>
              <w:t>17:40 – 18:00</w:t>
            </w:r>
          </w:p>
        </w:tc>
        <w:tc>
          <w:tcPr>
            <w:tcW w:w="7403" w:type="dxa"/>
          </w:tcPr>
          <w:p w:rsidR="00387C24" w:rsidRDefault="00387C24" w:rsidP="00044070">
            <w:pPr>
              <w:jc w:val="both"/>
              <w:rPr>
                <w:rFonts w:ascii="Arial" w:hAnsi="Arial" w:cs="Arial"/>
                <w:b/>
                <w:sz w:val="24"/>
                <w:szCs w:val="24"/>
                <w:lang w:val="fr-FR"/>
              </w:rPr>
            </w:pPr>
          </w:p>
          <w:p w:rsidR="006A5B11" w:rsidRDefault="006A5B11" w:rsidP="00044070">
            <w:pPr>
              <w:jc w:val="both"/>
              <w:rPr>
                <w:rFonts w:ascii="Arial" w:hAnsi="Arial" w:cs="Arial"/>
                <w:sz w:val="24"/>
                <w:szCs w:val="24"/>
                <w:lang w:val="fr-FR"/>
              </w:rPr>
            </w:pPr>
            <w:r>
              <w:rPr>
                <w:rFonts w:ascii="Arial" w:hAnsi="Arial" w:cs="Arial"/>
                <w:b/>
                <w:sz w:val="24"/>
                <w:szCs w:val="24"/>
                <w:lang w:val="fr-FR"/>
              </w:rPr>
              <w:t>Benoit Mi</w:t>
            </w:r>
            <w:r w:rsidRPr="001447CF">
              <w:rPr>
                <w:rFonts w:ascii="Arial" w:hAnsi="Arial" w:cs="Arial"/>
                <w:b/>
                <w:sz w:val="24"/>
                <w:szCs w:val="24"/>
                <w:lang w:val="fr-FR"/>
              </w:rPr>
              <w:t>ribel</w:t>
            </w:r>
            <w:r w:rsidR="00551682">
              <w:rPr>
                <w:rFonts w:ascii="Arial" w:hAnsi="Arial" w:cs="Arial"/>
                <w:sz w:val="24"/>
                <w:szCs w:val="24"/>
                <w:lang w:val="fr-FR"/>
              </w:rPr>
              <w:t xml:space="preserve"> – Fondation Mérieux – Lyon, </w:t>
            </w:r>
            <w:r>
              <w:rPr>
                <w:rFonts w:ascii="Arial" w:hAnsi="Arial" w:cs="Arial"/>
                <w:sz w:val="24"/>
                <w:szCs w:val="24"/>
                <w:lang w:val="fr-FR"/>
              </w:rPr>
              <w:t>France</w:t>
            </w:r>
          </w:p>
          <w:p w:rsidR="006A5B11" w:rsidRDefault="006A5B11" w:rsidP="00044070">
            <w:pPr>
              <w:jc w:val="both"/>
              <w:rPr>
                <w:rFonts w:ascii="Arial" w:hAnsi="Arial" w:cs="Arial"/>
                <w:i/>
                <w:color w:val="548DD4" w:themeColor="text2" w:themeTint="99"/>
                <w:sz w:val="24"/>
                <w:szCs w:val="24"/>
                <w:lang w:val="fr-FR"/>
              </w:rPr>
            </w:pPr>
            <w:r w:rsidRPr="00FA3D23">
              <w:rPr>
                <w:rFonts w:ascii="Arial" w:hAnsi="Arial" w:cs="Arial"/>
                <w:i/>
                <w:color w:val="548DD4" w:themeColor="text2" w:themeTint="99"/>
                <w:sz w:val="24"/>
                <w:szCs w:val="24"/>
                <w:lang w:val="fr-FR"/>
              </w:rPr>
              <w:t>Program GloPID-R</w:t>
            </w:r>
          </w:p>
          <w:p w:rsidR="006A5B11" w:rsidRPr="00387C24" w:rsidRDefault="006A5B11" w:rsidP="00044070">
            <w:pPr>
              <w:jc w:val="both"/>
              <w:rPr>
                <w:rFonts w:ascii="Arial" w:hAnsi="Arial" w:cs="Arial"/>
                <w:i/>
                <w:color w:val="548DD4" w:themeColor="text2" w:themeTint="99"/>
                <w:sz w:val="24"/>
                <w:szCs w:val="24"/>
                <w:lang w:val="fr-FR"/>
              </w:rPr>
            </w:pPr>
          </w:p>
        </w:tc>
      </w:tr>
    </w:tbl>
    <w:p w:rsidR="00773F7C" w:rsidRDefault="00773F7C" w:rsidP="00053957">
      <w:pPr>
        <w:jc w:val="both"/>
        <w:rPr>
          <w:rFonts w:ascii="Arial" w:hAnsi="Arial" w:cs="Arial"/>
          <w:lang w:val="fr-FR"/>
        </w:rPr>
      </w:pPr>
    </w:p>
    <w:p w:rsidR="00520ED0" w:rsidRPr="00520ED0" w:rsidRDefault="00520ED0" w:rsidP="00053957">
      <w:pPr>
        <w:jc w:val="both"/>
        <w:rPr>
          <w:rFonts w:ascii="Arial" w:hAnsi="Arial" w:cs="Arial"/>
          <w:lang w:val="fr-FR"/>
        </w:rPr>
      </w:pPr>
    </w:p>
    <w:p w:rsidR="001E4328" w:rsidRPr="00387C24" w:rsidRDefault="001E4328" w:rsidP="00E54FE3">
      <w:pPr>
        <w:shd w:val="clear" w:color="auto" w:fill="FBD4B4" w:themeFill="accent6" w:themeFillTint="66"/>
        <w:rPr>
          <w:rFonts w:ascii="Arial" w:hAnsi="Arial" w:cs="Arial"/>
          <w:b/>
          <w:sz w:val="16"/>
          <w:szCs w:val="16"/>
          <w:lang w:val="fr-FR"/>
        </w:rPr>
      </w:pPr>
    </w:p>
    <w:p w:rsidR="00285526" w:rsidRPr="00285526" w:rsidRDefault="00AA5153" w:rsidP="00E54FE3">
      <w:pPr>
        <w:shd w:val="clear" w:color="auto" w:fill="FBD4B4" w:themeFill="accent6" w:themeFillTint="66"/>
        <w:rPr>
          <w:rFonts w:ascii="Arial" w:hAnsi="Arial" w:cs="Arial"/>
          <w:b/>
          <w:sz w:val="28"/>
          <w:szCs w:val="28"/>
          <w:lang w:val="en-US"/>
        </w:rPr>
      </w:pPr>
      <w:r>
        <w:rPr>
          <w:rFonts w:ascii="Arial" w:hAnsi="Arial" w:cs="Arial"/>
          <w:b/>
          <w:sz w:val="28"/>
          <w:szCs w:val="28"/>
          <w:lang w:val="en-US"/>
        </w:rPr>
        <w:t>18</w:t>
      </w:r>
      <w:r w:rsidR="00285526" w:rsidRPr="00285526">
        <w:rPr>
          <w:rFonts w:ascii="Arial" w:hAnsi="Arial" w:cs="Arial"/>
          <w:b/>
          <w:sz w:val="28"/>
          <w:szCs w:val="28"/>
          <w:lang w:val="en-US"/>
        </w:rPr>
        <w:t>:</w:t>
      </w:r>
      <w:r w:rsidR="00047B8B">
        <w:rPr>
          <w:rFonts w:ascii="Arial" w:hAnsi="Arial" w:cs="Arial"/>
          <w:b/>
          <w:sz w:val="28"/>
          <w:szCs w:val="28"/>
          <w:lang w:val="en-US"/>
        </w:rPr>
        <w:t>15</w:t>
      </w:r>
      <w:r w:rsidR="00285526" w:rsidRPr="00285526">
        <w:rPr>
          <w:rFonts w:ascii="Arial" w:hAnsi="Arial" w:cs="Arial"/>
          <w:b/>
          <w:sz w:val="28"/>
          <w:szCs w:val="28"/>
          <w:lang w:val="en-US"/>
        </w:rPr>
        <w:t xml:space="preserve"> </w:t>
      </w:r>
      <w:r w:rsidR="00285526">
        <w:rPr>
          <w:rFonts w:ascii="Arial" w:hAnsi="Arial" w:cs="Arial"/>
          <w:b/>
          <w:sz w:val="28"/>
          <w:szCs w:val="28"/>
          <w:lang w:val="en-US"/>
        </w:rPr>
        <w:t xml:space="preserve"> </w:t>
      </w:r>
      <w:r w:rsidR="00285526" w:rsidRPr="00285526">
        <w:rPr>
          <w:rFonts w:ascii="Arial" w:hAnsi="Arial" w:cs="Arial"/>
          <w:b/>
          <w:sz w:val="28"/>
          <w:szCs w:val="28"/>
          <w:lang w:val="en-US"/>
        </w:rPr>
        <w:t>Special Lecture</w:t>
      </w:r>
    </w:p>
    <w:p w:rsidR="00A35E6A" w:rsidRPr="00C624DB" w:rsidRDefault="00475B94" w:rsidP="00E54FE3">
      <w:pPr>
        <w:shd w:val="clear" w:color="auto" w:fill="FBD4B4" w:themeFill="accent6" w:themeFillTint="66"/>
        <w:rPr>
          <w:rFonts w:ascii="Arial" w:hAnsi="Arial" w:cs="Arial"/>
          <w:sz w:val="24"/>
          <w:szCs w:val="24"/>
          <w:lang w:val="en-US"/>
        </w:rPr>
      </w:pPr>
      <w:r w:rsidRPr="00C624DB">
        <w:rPr>
          <w:rFonts w:ascii="Arial" w:hAnsi="Arial" w:cs="Arial"/>
          <w:b/>
          <w:sz w:val="24"/>
          <w:szCs w:val="24"/>
          <w:lang w:val="en-US"/>
        </w:rPr>
        <w:t xml:space="preserve">Bernard </w:t>
      </w:r>
      <w:r w:rsidR="00A05AB8" w:rsidRPr="00C624DB">
        <w:rPr>
          <w:rFonts w:ascii="Arial" w:hAnsi="Arial" w:cs="Arial"/>
          <w:b/>
          <w:sz w:val="24"/>
          <w:szCs w:val="24"/>
          <w:lang w:val="en-US"/>
        </w:rPr>
        <w:t>Pecoul</w:t>
      </w:r>
      <w:r w:rsidRPr="00C624DB">
        <w:rPr>
          <w:rFonts w:ascii="Arial" w:hAnsi="Arial" w:cs="Arial"/>
          <w:b/>
          <w:sz w:val="24"/>
          <w:szCs w:val="24"/>
          <w:lang w:val="en-US"/>
        </w:rPr>
        <w:t xml:space="preserve"> - </w:t>
      </w:r>
      <w:r w:rsidR="00637AE6" w:rsidRPr="00C624DB">
        <w:rPr>
          <w:rFonts w:ascii="Arial" w:hAnsi="Arial" w:cs="Arial"/>
          <w:sz w:val="24"/>
          <w:szCs w:val="24"/>
          <w:lang w:val="en-US"/>
        </w:rPr>
        <w:t xml:space="preserve">DNDi - Drugs for Neglected Diseases initiative- </w:t>
      </w:r>
      <w:r w:rsidR="00BA6A16" w:rsidRPr="00C624DB">
        <w:rPr>
          <w:rFonts w:ascii="Arial" w:hAnsi="Arial" w:cs="Arial"/>
          <w:sz w:val="24"/>
          <w:szCs w:val="24"/>
          <w:lang w:val="en-US"/>
        </w:rPr>
        <w:t xml:space="preserve">Geneva </w:t>
      </w:r>
      <w:r w:rsidR="001E4328" w:rsidRPr="00C624DB">
        <w:rPr>
          <w:rFonts w:ascii="Arial" w:hAnsi="Arial" w:cs="Arial"/>
          <w:sz w:val="24"/>
          <w:szCs w:val="24"/>
          <w:lang w:val="en-US"/>
        </w:rPr>
        <w:t>–</w:t>
      </w:r>
      <w:r w:rsidR="00BA6A16" w:rsidRPr="00C624DB">
        <w:rPr>
          <w:rFonts w:ascii="Arial" w:hAnsi="Arial" w:cs="Arial"/>
          <w:sz w:val="24"/>
          <w:szCs w:val="24"/>
          <w:lang w:val="en-US"/>
        </w:rPr>
        <w:t xml:space="preserve"> </w:t>
      </w:r>
      <w:r w:rsidR="00637AE6" w:rsidRPr="00C624DB">
        <w:rPr>
          <w:rFonts w:ascii="Arial" w:hAnsi="Arial" w:cs="Arial"/>
          <w:sz w:val="24"/>
          <w:szCs w:val="24"/>
          <w:lang w:val="en-US"/>
        </w:rPr>
        <w:t>Switzerland</w:t>
      </w:r>
    </w:p>
    <w:p w:rsidR="00AE2BDB" w:rsidRPr="00AE2BDB" w:rsidRDefault="00AE2BDB" w:rsidP="00E54FE3">
      <w:pPr>
        <w:shd w:val="clear" w:color="auto" w:fill="FBD4B4" w:themeFill="accent6" w:themeFillTint="66"/>
        <w:rPr>
          <w:rFonts w:ascii="Arial" w:hAnsi="Arial" w:cs="Arial"/>
          <w:i/>
          <w:color w:val="548DD4" w:themeColor="text2" w:themeTint="99"/>
          <w:sz w:val="24"/>
          <w:szCs w:val="24"/>
          <w:lang w:val="en-US"/>
        </w:rPr>
      </w:pPr>
      <w:r w:rsidRPr="00AE2BDB">
        <w:rPr>
          <w:rFonts w:ascii="Arial" w:hAnsi="Arial" w:cs="Arial"/>
          <w:i/>
          <w:color w:val="548DD4" w:themeColor="text2" w:themeTint="99"/>
          <w:sz w:val="24"/>
          <w:szCs w:val="24"/>
          <w:lang w:val="en-US"/>
        </w:rPr>
        <w:t>Alternative approach to R&amp;D for emerging infectious diseases</w:t>
      </w:r>
    </w:p>
    <w:p w:rsidR="001E4328" w:rsidRPr="001E4328" w:rsidRDefault="001E4328" w:rsidP="00E54FE3">
      <w:pPr>
        <w:shd w:val="clear" w:color="auto" w:fill="FBD4B4" w:themeFill="accent6" w:themeFillTint="66"/>
        <w:rPr>
          <w:rFonts w:ascii="Arial" w:hAnsi="Arial" w:cs="Arial"/>
          <w:b/>
          <w:sz w:val="16"/>
          <w:szCs w:val="16"/>
          <w:lang w:val="en-US"/>
        </w:rPr>
      </w:pPr>
    </w:p>
    <w:p w:rsidR="00285526" w:rsidRDefault="00285526" w:rsidP="00053957">
      <w:pPr>
        <w:jc w:val="both"/>
        <w:rPr>
          <w:rFonts w:ascii="Arial" w:hAnsi="Arial" w:cs="Arial"/>
          <w:sz w:val="16"/>
          <w:szCs w:val="16"/>
          <w:lang w:val="en-US"/>
        </w:rPr>
      </w:pPr>
    </w:p>
    <w:p w:rsidR="00520ED0" w:rsidRPr="00C624DB" w:rsidRDefault="00520ED0" w:rsidP="00053957">
      <w:pPr>
        <w:jc w:val="both"/>
        <w:rPr>
          <w:rFonts w:ascii="Arial" w:hAnsi="Arial" w:cs="Arial"/>
          <w:sz w:val="16"/>
          <w:szCs w:val="16"/>
          <w:lang w:val="en-US"/>
        </w:rPr>
      </w:pPr>
    </w:p>
    <w:p w:rsidR="00835326" w:rsidRPr="00835326" w:rsidRDefault="00835326" w:rsidP="003E598F">
      <w:pPr>
        <w:shd w:val="clear" w:color="auto" w:fill="92CDDC" w:themeFill="accent5" w:themeFillTint="99"/>
        <w:rPr>
          <w:rFonts w:ascii="Arial" w:hAnsi="Arial" w:cs="Arial"/>
          <w:b/>
          <w:color w:val="FFFFFF" w:themeColor="background1"/>
          <w:sz w:val="18"/>
          <w:szCs w:val="18"/>
          <w:lang w:val="en-US"/>
        </w:rPr>
      </w:pPr>
    </w:p>
    <w:p w:rsidR="00285526" w:rsidRDefault="009A4021" w:rsidP="003E598F">
      <w:pPr>
        <w:shd w:val="clear" w:color="auto" w:fill="92CDDC" w:themeFill="accent5" w:themeFillTint="99"/>
        <w:rPr>
          <w:rFonts w:ascii="Arial" w:hAnsi="Arial" w:cs="Arial"/>
          <w:b/>
          <w:color w:val="FFFFFF" w:themeColor="background1"/>
          <w:sz w:val="28"/>
          <w:szCs w:val="28"/>
          <w:lang w:val="en-US"/>
        </w:rPr>
      </w:pPr>
      <w:r>
        <w:rPr>
          <w:rFonts w:ascii="Arial" w:hAnsi="Arial" w:cs="Arial"/>
          <w:b/>
          <w:color w:val="FFFFFF" w:themeColor="background1"/>
          <w:sz w:val="28"/>
          <w:szCs w:val="28"/>
          <w:lang w:val="en-US"/>
        </w:rPr>
        <w:t xml:space="preserve">20:00 </w:t>
      </w:r>
      <w:r w:rsidR="00285526" w:rsidRPr="003E598F">
        <w:rPr>
          <w:rFonts w:ascii="Arial" w:hAnsi="Arial" w:cs="Arial"/>
          <w:b/>
          <w:color w:val="FFFFFF" w:themeColor="background1"/>
          <w:sz w:val="28"/>
          <w:szCs w:val="28"/>
          <w:lang w:val="en-US"/>
        </w:rPr>
        <w:t xml:space="preserve"> Dinner</w:t>
      </w:r>
    </w:p>
    <w:p w:rsidR="00835326" w:rsidRPr="00835326" w:rsidRDefault="00835326" w:rsidP="003E598F">
      <w:pPr>
        <w:shd w:val="clear" w:color="auto" w:fill="92CDDC" w:themeFill="accent5" w:themeFillTint="99"/>
        <w:rPr>
          <w:rFonts w:ascii="Arial" w:hAnsi="Arial" w:cs="Arial"/>
          <w:b/>
          <w:color w:val="FFFFFF" w:themeColor="background1"/>
          <w:sz w:val="18"/>
          <w:szCs w:val="18"/>
          <w:lang w:val="en-US"/>
        </w:rPr>
      </w:pPr>
    </w:p>
    <w:p w:rsidR="008D7431" w:rsidRDefault="008D7431" w:rsidP="00A35E6A">
      <w:pPr>
        <w:jc w:val="both"/>
        <w:rPr>
          <w:rFonts w:ascii="Arial" w:hAnsi="Arial" w:cs="Arial"/>
          <w:b/>
          <w:sz w:val="16"/>
          <w:szCs w:val="16"/>
          <w:lang w:val="en-US"/>
        </w:rPr>
      </w:pPr>
    </w:p>
    <w:p w:rsidR="00520ED0" w:rsidRPr="00C624DB" w:rsidRDefault="00520ED0" w:rsidP="00A35E6A">
      <w:pPr>
        <w:jc w:val="both"/>
        <w:rPr>
          <w:rFonts w:ascii="Arial" w:hAnsi="Arial" w:cs="Arial"/>
          <w:b/>
          <w:sz w:val="16"/>
          <w:szCs w:val="16"/>
          <w:lang w:val="en-US"/>
        </w:rPr>
      </w:pPr>
    </w:p>
    <w:p w:rsidR="008D7431" w:rsidRPr="003E598F" w:rsidRDefault="00835326" w:rsidP="003E598F">
      <w:pPr>
        <w:pBdr>
          <w:bottom w:val="single" w:sz="4" w:space="1" w:color="auto"/>
        </w:pBdr>
        <w:rPr>
          <w:rFonts w:ascii="Arial" w:hAnsi="Arial" w:cs="Arial"/>
          <w:b/>
          <w:color w:val="548DD4" w:themeColor="text2" w:themeTint="99"/>
          <w:sz w:val="28"/>
          <w:szCs w:val="28"/>
          <w:lang w:val="en-US"/>
        </w:rPr>
      </w:pPr>
      <w:r>
        <w:rPr>
          <w:rFonts w:ascii="Arial" w:hAnsi="Arial" w:cs="Arial"/>
          <w:b/>
          <w:color w:val="548DD4" w:themeColor="text2" w:themeTint="99"/>
          <w:sz w:val="28"/>
          <w:szCs w:val="28"/>
          <w:lang w:val="en-US"/>
        </w:rPr>
        <w:lastRenderedPageBreak/>
        <w:tab/>
      </w:r>
      <w:r w:rsidR="00686A43">
        <w:rPr>
          <w:rFonts w:ascii="Arial" w:hAnsi="Arial" w:cs="Arial"/>
          <w:b/>
          <w:color w:val="548DD4" w:themeColor="text2" w:themeTint="99"/>
          <w:sz w:val="28"/>
          <w:szCs w:val="28"/>
          <w:lang w:val="en-US"/>
        </w:rPr>
        <w:tab/>
      </w:r>
      <w:r w:rsidR="00686A43">
        <w:rPr>
          <w:rFonts w:ascii="Arial" w:hAnsi="Arial" w:cs="Arial"/>
          <w:b/>
          <w:color w:val="548DD4" w:themeColor="text2" w:themeTint="99"/>
          <w:sz w:val="28"/>
          <w:szCs w:val="28"/>
          <w:lang w:val="en-US"/>
        </w:rPr>
        <w:tab/>
      </w:r>
      <w:r w:rsidR="00686A43">
        <w:rPr>
          <w:rFonts w:ascii="Arial" w:hAnsi="Arial" w:cs="Arial"/>
          <w:b/>
          <w:color w:val="548DD4" w:themeColor="text2" w:themeTint="99"/>
          <w:sz w:val="28"/>
          <w:szCs w:val="28"/>
          <w:lang w:val="en-US"/>
        </w:rPr>
        <w:tab/>
      </w:r>
      <w:r w:rsidR="00686A43">
        <w:rPr>
          <w:rFonts w:ascii="Arial" w:hAnsi="Arial" w:cs="Arial"/>
          <w:b/>
          <w:color w:val="548DD4" w:themeColor="text2" w:themeTint="99"/>
          <w:sz w:val="28"/>
          <w:szCs w:val="28"/>
          <w:lang w:val="en-US"/>
        </w:rPr>
        <w:tab/>
      </w:r>
      <w:r w:rsidR="00686A43">
        <w:rPr>
          <w:rFonts w:ascii="Arial" w:hAnsi="Arial" w:cs="Arial"/>
          <w:b/>
          <w:color w:val="548DD4" w:themeColor="text2" w:themeTint="99"/>
          <w:sz w:val="28"/>
          <w:szCs w:val="28"/>
          <w:lang w:val="en-US"/>
        </w:rPr>
        <w:tab/>
      </w:r>
      <w:r w:rsidR="00686A43">
        <w:rPr>
          <w:rFonts w:ascii="Arial" w:hAnsi="Arial" w:cs="Arial"/>
          <w:b/>
          <w:color w:val="548DD4" w:themeColor="text2" w:themeTint="99"/>
          <w:sz w:val="28"/>
          <w:szCs w:val="28"/>
          <w:lang w:val="en-US"/>
        </w:rPr>
        <w:tab/>
      </w:r>
      <w:r w:rsidR="008D7431" w:rsidRPr="003E598F">
        <w:rPr>
          <w:rFonts w:ascii="Arial" w:hAnsi="Arial" w:cs="Arial"/>
          <w:b/>
          <w:color w:val="548DD4" w:themeColor="text2" w:themeTint="99"/>
          <w:sz w:val="28"/>
          <w:szCs w:val="28"/>
          <w:lang w:val="en-US"/>
        </w:rPr>
        <w:t>Tuesday 15th</w:t>
      </w:r>
      <w:r w:rsidR="005F0C5E" w:rsidRPr="003E598F">
        <w:rPr>
          <w:rFonts w:ascii="Arial" w:hAnsi="Arial" w:cs="Arial"/>
          <w:b/>
          <w:color w:val="548DD4" w:themeColor="text2" w:themeTint="99"/>
          <w:sz w:val="28"/>
          <w:szCs w:val="28"/>
          <w:lang w:val="en-US"/>
        </w:rPr>
        <w:t xml:space="preserve"> September 201</w:t>
      </w:r>
      <w:r w:rsidR="008D7431" w:rsidRPr="003E598F">
        <w:rPr>
          <w:rFonts w:ascii="Arial" w:hAnsi="Arial" w:cs="Arial"/>
          <w:b/>
          <w:color w:val="548DD4" w:themeColor="text2" w:themeTint="99"/>
          <w:sz w:val="28"/>
          <w:szCs w:val="28"/>
          <w:lang w:val="en-US"/>
        </w:rPr>
        <w:t>5</w:t>
      </w:r>
    </w:p>
    <w:p w:rsidR="008D7431" w:rsidRDefault="008D7431" w:rsidP="00A35E6A">
      <w:pPr>
        <w:jc w:val="both"/>
        <w:rPr>
          <w:rFonts w:ascii="Arial" w:hAnsi="Arial" w:cs="Arial"/>
          <w:b/>
          <w:sz w:val="16"/>
          <w:szCs w:val="16"/>
          <w:lang w:val="en-US"/>
        </w:rPr>
      </w:pPr>
    </w:p>
    <w:p w:rsidR="00C624DB" w:rsidRPr="00C624DB" w:rsidRDefault="00C624DB" w:rsidP="00A35E6A">
      <w:pPr>
        <w:jc w:val="both"/>
        <w:rPr>
          <w:rFonts w:ascii="Arial" w:hAnsi="Arial" w:cs="Arial"/>
          <w:b/>
          <w:sz w:val="16"/>
          <w:szCs w:val="16"/>
          <w:lang w:val="en-US"/>
        </w:rPr>
      </w:pPr>
    </w:p>
    <w:p w:rsidR="001E4328" w:rsidRPr="001E4328" w:rsidRDefault="001E4328" w:rsidP="00686A43">
      <w:pPr>
        <w:shd w:val="clear" w:color="auto" w:fill="DDD9C3" w:themeFill="background2" w:themeFillShade="E6"/>
        <w:rPr>
          <w:rFonts w:ascii="Arial" w:hAnsi="Arial" w:cs="Arial"/>
          <w:b/>
          <w:sz w:val="16"/>
          <w:szCs w:val="16"/>
          <w:lang w:val="en-US"/>
        </w:rPr>
      </w:pPr>
    </w:p>
    <w:p w:rsidR="008D7431" w:rsidRPr="00285526" w:rsidRDefault="00285526" w:rsidP="00686A43">
      <w:pPr>
        <w:shd w:val="clear" w:color="auto" w:fill="DDD9C3" w:themeFill="background2" w:themeFillShade="E6"/>
        <w:rPr>
          <w:rFonts w:ascii="Arial" w:hAnsi="Arial" w:cs="Arial"/>
          <w:b/>
          <w:sz w:val="28"/>
          <w:szCs w:val="28"/>
          <w:lang w:val="en-US"/>
        </w:rPr>
      </w:pPr>
      <w:r w:rsidRPr="00285526">
        <w:rPr>
          <w:rFonts w:ascii="Arial" w:hAnsi="Arial" w:cs="Arial"/>
          <w:b/>
          <w:sz w:val="28"/>
          <w:szCs w:val="28"/>
          <w:lang w:val="en-US"/>
        </w:rPr>
        <w:t xml:space="preserve">8:30 </w:t>
      </w:r>
      <w:r w:rsidR="008D7431" w:rsidRPr="00285526">
        <w:rPr>
          <w:rFonts w:ascii="Arial" w:hAnsi="Arial" w:cs="Arial"/>
          <w:b/>
          <w:sz w:val="28"/>
          <w:szCs w:val="28"/>
          <w:lang w:val="en-US"/>
        </w:rPr>
        <w:t xml:space="preserve">Session 2. Hepatitis B and Hepatitis C </w:t>
      </w:r>
    </w:p>
    <w:p w:rsidR="008D7431" w:rsidRDefault="00812ED3" w:rsidP="00686A43">
      <w:pPr>
        <w:shd w:val="clear" w:color="auto" w:fill="DDD9C3" w:themeFill="background2" w:themeFillShade="E6"/>
        <w:rPr>
          <w:rFonts w:ascii="Arial" w:hAnsi="Arial" w:cs="Arial"/>
          <w:sz w:val="28"/>
          <w:szCs w:val="28"/>
          <w:lang w:val="en-US"/>
        </w:rPr>
      </w:pPr>
      <w:r w:rsidRPr="001E4328">
        <w:rPr>
          <w:rFonts w:ascii="Arial" w:hAnsi="Arial" w:cs="Arial"/>
          <w:sz w:val="28"/>
          <w:szCs w:val="28"/>
          <w:lang w:val="en-US"/>
        </w:rPr>
        <w:t>Chairs</w:t>
      </w:r>
      <w:r w:rsidR="008D7431" w:rsidRPr="001E4328">
        <w:rPr>
          <w:rFonts w:ascii="Arial" w:hAnsi="Arial" w:cs="Arial"/>
          <w:sz w:val="28"/>
          <w:szCs w:val="28"/>
          <w:lang w:val="en-US"/>
        </w:rPr>
        <w:t>:</w:t>
      </w:r>
      <w:r w:rsidR="00B017EB" w:rsidRPr="001E4328">
        <w:rPr>
          <w:rFonts w:ascii="Arial" w:hAnsi="Arial" w:cs="Arial"/>
          <w:sz w:val="28"/>
          <w:szCs w:val="28"/>
          <w:lang w:val="en-US"/>
        </w:rPr>
        <w:t xml:space="preserve"> Jean-François Delfraissy</w:t>
      </w:r>
      <w:r w:rsidR="00285526" w:rsidRPr="001E4328">
        <w:rPr>
          <w:rFonts w:ascii="Arial" w:hAnsi="Arial" w:cs="Arial"/>
          <w:sz w:val="28"/>
          <w:szCs w:val="28"/>
          <w:lang w:val="en-US"/>
        </w:rPr>
        <w:t xml:space="preserve"> and Stefan Wiktor</w:t>
      </w:r>
    </w:p>
    <w:p w:rsidR="001E4328" w:rsidRPr="001E4328" w:rsidRDefault="001E4328" w:rsidP="00686A43">
      <w:pPr>
        <w:shd w:val="clear" w:color="auto" w:fill="DDD9C3" w:themeFill="background2" w:themeFillShade="E6"/>
        <w:rPr>
          <w:rFonts w:ascii="Arial" w:hAnsi="Arial" w:cs="Arial"/>
          <w:sz w:val="16"/>
          <w:szCs w:val="16"/>
          <w:lang w:val="en-US"/>
        </w:rPr>
      </w:pPr>
    </w:p>
    <w:p w:rsidR="008D7431" w:rsidRDefault="008D7431" w:rsidP="00A35E6A">
      <w:pPr>
        <w:jc w:val="both"/>
        <w:rPr>
          <w:rFonts w:ascii="Arial" w:hAnsi="Arial" w:cs="Arial"/>
          <w:b/>
          <w:sz w:val="16"/>
          <w:szCs w:val="16"/>
          <w:lang w:val="en-US"/>
        </w:rPr>
      </w:pPr>
    </w:p>
    <w:p w:rsidR="00C624DB" w:rsidRPr="00C624DB" w:rsidRDefault="00C624DB" w:rsidP="00A35E6A">
      <w:pPr>
        <w:jc w:val="both"/>
        <w:rPr>
          <w:rFonts w:ascii="Arial" w:hAnsi="Arial" w:cs="Arial"/>
          <w:b/>
          <w:sz w:val="16"/>
          <w:szCs w:val="16"/>
          <w:lang w:val="en-US"/>
        </w:rPr>
      </w:pPr>
    </w:p>
    <w:tbl>
      <w:tblPr>
        <w:tblStyle w:val="TableGrid"/>
        <w:tblW w:w="0" w:type="auto"/>
        <w:tblLook w:val="04A0" w:firstRow="1" w:lastRow="0" w:firstColumn="1" w:lastColumn="0" w:noHBand="0" w:noVBand="1"/>
      </w:tblPr>
      <w:tblGrid>
        <w:gridCol w:w="1809"/>
        <w:gridCol w:w="7403"/>
      </w:tblGrid>
      <w:tr w:rsidR="00FC7406" w:rsidTr="00044070">
        <w:tc>
          <w:tcPr>
            <w:tcW w:w="1809" w:type="dxa"/>
            <w:vAlign w:val="center"/>
          </w:tcPr>
          <w:p w:rsidR="00FC7406" w:rsidRDefault="00FC7406" w:rsidP="00B73DC5">
            <w:pPr>
              <w:jc w:val="center"/>
              <w:rPr>
                <w:rFonts w:ascii="Arial" w:hAnsi="Arial" w:cs="Arial"/>
                <w:sz w:val="24"/>
                <w:szCs w:val="24"/>
                <w:lang w:val="en-US"/>
              </w:rPr>
            </w:pPr>
            <w:r>
              <w:rPr>
                <w:rFonts w:ascii="Arial" w:hAnsi="Arial" w:cs="Arial"/>
                <w:sz w:val="24"/>
                <w:szCs w:val="24"/>
                <w:lang w:val="en-US"/>
              </w:rPr>
              <w:t xml:space="preserve">8:30 – </w:t>
            </w:r>
            <w:r w:rsidR="00295834">
              <w:rPr>
                <w:rFonts w:ascii="Arial" w:hAnsi="Arial" w:cs="Arial"/>
                <w:sz w:val="24"/>
                <w:szCs w:val="24"/>
                <w:lang w:val="en-US"/>
              </w:rPr>
              <w:t>8:</w:t>
            </w:r>
            <w:r w:rsidR="00B73DC5">
              <w:rPr>
                <w:rFonts w:ascii="Arial" w:hAnsi="Arial" w:cs="Arial"/>
                <w:sz w:val="24"/>
                <w:szCs w:val="24"/>
                <w:lang w:val="en-US"/>
              </w:rPr>
              <w:t>4</w:t>
            </w:r>
            <w:r w:rsidR="00E54FE3">
              <w:rPr>
                <w:rFonts w:ascii="Arial" w:hAnsi="Arial" w:cs="Arial"/>
                <w:sz w:val="24"/>
                <w:szCs w:val="24"/>
                <w:lang w:val="en-US"/>
              </w:rPr>
              <w:t>0</w:t>
            </w:r>
          </w:p>
        </w:tc>
        <w:tc>
          <w:tcPr>
            <w:tcW w:w="7403" w:type="dxa"/>
          </w:tcPr>
          <w:p w:rsidR="00387C24" w:rsidRDefault="00387C24" w:rsidP="00B73DC5">
            <w:pPr>
              <w:rPr>
                <w:rFonts w:ascii="Arial" w:hAnsi="Arial" w:cs="Arial"/>
                <w:b/>
                <w:i/>
                <w:sz w:val="24"/>
                <w:szCs w:val="24"/>
                <w:lang w:val="en-US"/>
              </w:rPr>
            </w:pPr>
          </w:p>
          <w:p w:rsidR="00B73DC5" w:rsidRDefault="00B73DC5" w:rsidP="00B73DC5">
            <w:pPr>
              <w:rPr>
                <w:rFonts w:ascii="Arial" w:hAnsi="Arial" w:cs="Arial"/>
                <w:i/>
                <w:sz w:val="24"/>
                <w:szCs w:val="24"/>
                <w:lang w:val="en-US"/>
              </w:rPr>
            </w:pPr>
            <w:r w:rsidRPr="006A5B11">
              <w:rPr>
                <w:rFonts w:ascii="Arial" w:hAnsi="Arial" w:cs="Arial"/>
                <w:b/>
                <w:i/>
                <w:sz w:val="24"/>
                <w:szCs w:val="24"/>
                <w:lang w:val="en-US"/>
              </w:rPr>
              <w:t>Introduction by the chairs</w:t>
            </w:r>
            <w:r w:rsidRPr="006A5B11">
              <w:rPr>
                <w:rFonts w:ascii="Arial" w:hAnsi="Arial" w:cs="Arial"/>
                <w:i/>
                <w:sz w:val="24"/>
                <w:szCs w:val="24"/>
                <w:lang w:val="en-US"/>
              </w:rPr>
              <w:t xml:space="preserve"> </w:t>
            </w:r>
          </w:p>
          <w:p w:rsidR="00686A43" w:rsidRPr="00812ED3" w:rsidRDefault="00686A43" w:rsidP="00FC7406">
            <w:pPr>
              <w:jc w:val="both"/>
              <w:rPr>
                <w:rFonts w:ascii="Arial" w:hAnsi="Arial" w:cs="Arial"/>
                <w:i/>
                <w:color w:val="548DD4" w:themeColor="text2" w:themeTint="99"/>
                <w:sz w:val="24"/>
                <w:szCs w:val="24"/>
                <w:lang w:val="en-US"/>
              </w:rPr>
            </w:pPr>
          </w:p>
        </w:tc>
      </w:tr>
      <w:tr w:rsidR="00B73DC5" w:rsidRPr="0068336B" w:rsidTr="00044070">
        <w:tc>
          <w:tcPr>
            <w:tcW w:w="1809" w:type="dxa"/>
            <w:vAlign w:val="center"/>
          </w:tcPr>
          <w:p w:rsidR="00B73DC5" w:rsidRDefault="000C782D" w:rsidP="00044070">
            <w:pPr>
              <w:jc w:val="center"/>
              <w:rPr>
                <w:rFonts w:ascii="Arial" w:hAnsi="Arial" w:cs="Arial"/>
                <w:sz w:val="24"/>
                <w:szCs w:val="24"/>
                <w:lang w:val="en-US"/>
              </w:rPr>
            </w:pPr>
            <w:r>
              <w:rPr>
                <w:rFonts w:ascii="Arial" w:hAnsi="Arial" w:cs="Arial"/>
                <w:sz w:val="24"/>
                <w:szCs w:val="24"/>
                <w:lang w:val="en-US"/>
              </w:rPr>
              <w:t>8:45 – 9:0</w:t>
            </w:r>
            <w:r w:rsidR="00B73DC5">
              <w:rPr>
                <w:rFonts w:ascii="Arial" w:hAnsi="Arial" w:cs="Arial"/>
                <w:sz w:val="24"/>
                <w:szCs w:val="24"/>
                <w:lang w:val="en-US"/>
              </w:rPr>
              <w:t>0</w:t>
            </w:r>
          </w:p>
        </w:tc>
        <w:tc>
          <w:tcPr>
            <w:tcW w:w="7403" w:type="dxa"/>
          </w:tcPr>
          <w:p w:rsidR="00387C24" w:rsidRPr="001D2113" w:rsidRDefault="00387C24" w:rsidP="00044070">
            <w:pPr>
              <w:jc w:val="both"/>
              <w:rPr>
                <w:rFonts w:ascii="Arial" w:hAnsi="Arial" w:cs="Arial"/>
                <w:b/>
                <w:sz w:val="24"/>
                <w:szCs w:val="24"/>
                <w:lang w:val="en-US"/>
              </w:rPr>
            </w:pPr>
          </w:p>
          <w:p w:rsidR="00B73DC5" w:rsidRDefault="00B73DC5" w:rsidP="00044070">
            <w:pPr>
              <w:jc w:val="both"/>
              <w:rPr>
                <w:rFonts w:ascii="Arial" w:hAnsi="Arial" w:cs="Arial"/>
                <w:sz w:val="24"/>
                <w:szCs w:val="24"/>
                <w:lang w:val="en-US"/>
              </w:rPr>
            </w:pPr>
            <w:r w:rsidRPr="0068336B">
              <w:rPr>
                <w:rFonts w:ascii="Arial" w:hAnsi="Arial" w:cs="Arial"/>
                <w:b/>
                <w:sz w:val="24"/>
                <w:szCs w:val="24"/>
                <w:lang w:val="en-US"/>
              </w:rPr>
              <w:t>Stefan Wiktor</w:t>
            </w:r>
            <w:r w:rsidRPr="008D7431">
              <w:rPr>
                <w:rFonts w:ascii="Arial" w:hAnsi="Arial" w:cs="Arial"/>
                <w:sz w:val="24"/>
                <w:szCs w:val="24"/>
                <w:lang w:val="en-US"/>
              </w:rPr>
              <w:t xml:space="preserve"> :</w:t>
            </w:r>
            <w:r w:rsidR="00551682">
              <w:rPr>
                <w:rFonts w:ascii="Arial" w:hAnsi="Arial" w:cs="Arial"/>
                <w:sz w:val="24"/>
                <w:szCs w:val="24"/>
                <w:lang w:val="en-US"/>
              </w:rPr>
              <w:t xml:space="preserve"> WHO – Geneva, </w:t>
            </w:r>
            <w:r>
              <w:rPr>
                <w:rFonts w:ascii="Arial" w:hAnsi="Arial" w:cs="Arial"/>
                <w:sz w:val="24"/>
                <w:szCs w:val="24"/>
                <w:lang w:val="en-US"/>
              </w:rPr>
              <w:t>Switzerland</w:t>
            </w:r>
          </w:p>
          <w:p w:rsidR="00B73DC5" w:rsidRDefault="00B73DC5" w:rsidP="00044070">
            <w:pPr>
              <w:jc w:val="both"/>
              <w:rPr>
                <w:rFonts w:ascii="Arial" w:hAnsi="Arial" w:cs="Arial"/>
                <w:i/>
                <w:color w:val="548DD4" w:themeColor="text2" w:themeTint="99"/>
                <w:sz w:val="24"/>
                <w:szCs w:val="24"/>
                <w:lang w:val="en-US"/>
              </w:rPr>
            </w:pPr>
            <w:r>
              <w:rPr>
                <w:rFonts w:ascii="Arial" w:hAnsi="Arial" w:cs="Arial"/>
                <w:i/>
                <w:color w:val="548DD4" w:themeColor="text2" w:themeTint="99"/>
                <w:sz w:val="24"/>
                <w:szCs w:val="24"/>
                <w:lang w:val="en-US"/>
              </w:rPr>
              <w:t>Viral hepatitis: Moving from control to elimination</w:t>
            </w:r>
          </w:p>
          <w:p w:rsidR="00B73DC5" w:rsidRPr="00812ED3" w:rsidRDefault="00B73DC5" w:rsidP="00044070">
            <w:pPr>
              <w:jc w:val="both"/>
              <w:rPr>
                <w:rFonts w:ascii="Arial" w:hAnsi="Arial" w:cs="Arial"/>
                <w:i/>
                <w:color w:val="548DD4" w:themeColor="text2" w:themeTint="99"/>
                <w:sz w:val="24"/>
                <w:szCs w:val="24"/>
                <w:lang w:val="en-US"/>
              </w:rPr>
            </w:pPr>
          </w:p>
        </w:tc>
      </w:tr>
      <w:tr w:rsidR="00045526" w:rsidRPr="0068336B" w:rsidTr="00044070">
        <w:tc>
          <w:tcPr>
            <w:tcW w:w="1809" w:type="dxa"/>
            <w:vAlign w:val="center"/>
          </w:tcPr>
          <w:p w:rsidR="00045526" w:rsidRDefault="000C782D" w:rsidP="00295834">
            <w:pPr>
              <w:jc w:val="center"/>
              <w:rPr>
                <w:rFonts w:ascii="Arial" w:hAnsi="Arial" w:cs="Arial"/>
                <w:sz w:val="24"/>
                <w:szCs w:val="24"/>
                <w:lang w:val="en-US"/>
              </w:rPr>
            </w:pPr>
            <w:r>
              <w:rPr>
                <w:rFonts w:ascii="Arial" w:hAnsi="Arial" w:cs="Arial"/>
                <w:sz w:val="24"/>
                <w:szCs w:val="24"/>
                <w:lang w:val="en-US"/>
              </w:rPr>
              <w:t>9:00 – 9:15</w:t>
            </w:r>
          </w:p>
        </w:tc>
        <w:tc>
          <w:tcPr>
            <w:tcW w:w="7403" w:type="dxa"/>
          </w:tcPr>
          <w:p w:rsidR="00387C24" w:rsidRDefault="00387C24" w:rsidP="00045526">
            <w:pPr>
              <w:jc w:val="both"/>
              <w:rPr>
                <w:rFonts w:ascii="Arial" w:hAnsi="Arial" w:cs="Arial"/>
                <w:b/>
                <w:sz w:val="24"/>
                <w:szCs w:val="24"/>
                <w:lang w:val="en-US"/>
              </w:rPr>
            </w:pPr>
          </w:p>
          <w:p w:rsidR="00045526" w:rsidRDefault="00045526" w:rsidP="00045526">
            <w:pPr>
              <w:jc w:val="both"/>
              <w:rPr>
                <w:rFonts w:ascii="Arial" w:hAnsi="Arial" w:cs="Arial"/>
                <w:sz w:val="24"/>
                <w:szCs w:val="24"/>
                <w:lang w:val="en-US"/>
              </w:rPr>
            </w:pPr>
            <w:r w:rsidRPr="00DD504A">
              <w:rPr>
                <w:rFonts w:ascii="Arial" w:hAnsi="Arial" w:cs="Arial"/>
                <w:b/>
                <w:sz w:val="24"/>
                <w:szCs w:val="24"/>
                <w:lang w:val="en-US"/>
              </w:rPr>
              <w:t xml:space="preserve">Gayane </w:t>
            </w:r>
            <w:r>
              <w:rPr>
                <w:rFonts w:ascii="Arial" w:hAnsi="Arial" w:cs="Arial"/>
                <w:b/>
                <w:sz w:val="24"/>
                <w:szCs w:val="24"/>
                <w:lang w:val="en-US"/>
              </w:rPr>
              <w:t xml:space="preserve">Melik </w:t>
            </w:r>
            <w:r w:rsidRPr="00DD504A">
              <w:rPr>
                <w:rFonts w:ascii="Arial" w:hAnsi="Arial" w:cs="Arial"/>
                <w:b/>
                <w:sz w:val="24"/>
                <w:szCs w:val="24"/>
                <w:lang w:val="en-US"/>
              </w:rPr>
              <w:t>–</w:t>
            </w:r>
            <w:r>
              <w:rPr>
                <w:rFonts w:ascii="Arial" w:hAnsi="Arial" w:cs="Arial"/>
                <w:b/>
                <w:sz w:val="24"/>
                <w:szCs w:val="24"/>
                <w:lang w:val="en-US"/>
              </w:rPr>
              <w:t xml:space="preserve"> </w:t>
            </w:r>
            <w:r w:rsidRPr="00DD504A">
              <w:rPr>
                <w:rFonts w:ascii="Arial" w:hAnsi="Arial" w:cs="Arial"/>
                <w:b/>
                <w:sz w:val="24"/>
                <w:szCs w:val="24"/>
                <w:lang w:val="en-US"/>
              </w:rPr>
              <w:t>Andreasyan</w:t>
            </w:r>
            <w:r>
              <w:rPr>
                <w:rFonts w:ascii="Arial" w:hAnsi="Arial" w:cs="Arial"/>
                <w:sz w:val="24"/>
                <w:szCs w:val="24"/>
                <w:lang w:val="en-US"/>
              </w:rPr>
              <w:t xml:space="preserve"> - </w:t>
            </w:r>
            <w:r w:rsidRPr="004D352A">
              <w:rPr>
                <w:rFonts w:ascii="Arial" w:hAnsi="Arial" w:cs="Arial"/>
                <w:sz w:val="24"/>
                <w:szCs w:val="24"/>
                <w:lang w:val="en-US"/>
              </w:rPr>
              <w:t>The Research Institute of Epidemiology, Virology and Medical Pa</w:t>
            </w:r>
            <w:r>
              <w:rPr>
                <w:rFonts w:ascii="Arial" w:hAnsi="Arial" w:cs="Arial"/>
                <w:sz w:val="24"/>
                <w:szCs w:val="24"/>
                <w:lang w:val="en-US"/>
              </w:rPr>
              <w:t>rasitology -</w:t>
            </w:r>
            <w:r w:rsidRPr="004D352A">
              <w:rPr>
                <w:rFonts w:ascii="Arial" w:hAnsi="Arial" w:cs="Arial"/>
                <w:sz w:val="24"/>
                <w:szCs w:val="24"/>
                <w:lang w:val="en-US"/>
              </w:rPr>
              <w:t xml:space="preserve"> Yerevan, Armenia</w:t>
            </w:r>
          </w:p>
          <w:p w:rsidR="00045526" w:rsidRDefault="00045526" w:rsidP="00045526">
            <w:pPr>
              <w:jc w:val="both"/>
              <w:rPr>
                <w:rFonts w:ascii="Arial" w:hAnsi="Arial" w:cs="Arial"/>
                <w:i/>
                <w:color w:val="548DD4" w:themeColor="text2" w:themeTint="99"/>
                <w:sz w:val="24"/>
                <w:szCs w:val="24"/>
                <w:lang w:val="en-US"/>
              </w:rPr>
            </w:pPr>
            <w:r w:rsidRPr="007D07E7">
              <w:rPr>
                <w:rFonts w:ascii="Arial" w:hAnsi="Arial" w:cs="Arial"/>
                <w:i/>
                <w:color w:val="548DD4" w:themeColor="text2" w:themeTint="99"/>
                <w:sz w:val="24"/>
                <w:szCs w:val="24"/>
                <w:lang w:val="en-US"/>
              </w:rPr>
              <w:t>Current  status of   Hepatitis B and Hepatitis C in Armenia</w:t>
            </w:r>
          </w:p>
          <w:p w:rsidR="00045526" w:rsidRPr="00045526" w:rsidRDefault="00045526" w:rsidP="00044070">
            <w:pPr>
              <w:tabs>
                <w:tab w:val="left" w:pos="5840"/>
              </w:tabs>
              <w:rPr>
                <w:rFonts w:ascii="Arial" w:hAnsi="Arial" w:cs="Arial"/>
                <w:b/>
                <w:sz w:val="24"/>
                <w:szCs w:val="24"/>
                <w:lang w:val="en-US"/>
              </w:rPr>
            </w:pPr>
          </w:p>
        </w:tc>
      </w:tr>
      <w:tr w:rsidR="006A0F22" w:rsidRPr="0068336B" w:rsidTr="00044070">
        <w:tc>
          <w:tcPr>
            <w:tcW w:w="1809" w:type="dxa"/>
            <w:vAlign w:val="center"/>
          </w:tcPr>
          <w:p w:rsidR="006A0F22" w:rsidRDefault="000C782D" w:rsidP="000C782D">
            <w:pPr>
              <w:jc w:val="center"/>
              <w:rPr>
                <w:rFonts w:ascii="Arial" w:hAnsi="Arial" w:cs="Arial"/>
                <w:sz w:val="24"/>
                <w:szCs w:val="24"/>
                <w:lang w:val="en-US"/>
              </w:rPr>
            </w:pPr>
            <w:r>
              <w:rPr>
                <w:rFonts w:ascii="Arial" w:hAnsi="Arial" w:cs="Arial"/>
                <w:sz w:val="24"/>
                <w:szCs w:val="24"/>
                <w:lang w:val="en-US"/>
              </w:rPr>
              <w:t>9:15 – 9:30</w:t>
            </w:r>
          </w:p>
        </w:tc>
        <w:tc>
          <w:tcPr>
            <w:tcW w:w="7403" w:type="dxa"/>
          </w:tcPr>
          <w:p w:rsidR="00387C24" w:rsidRDefault="00387C24" w:rsidP="000C782D">
            <w:pPr>
              <w:jc w:val="both"/>
              <w:rPr>
                <w:rFonts w:ascii="Arial" w:hAnsi="Arial" w:cs="Arial"/>
                <w:b/>
                <w:sz w:val="24"/>
                <w:szCs w:val="24"/>
                <w:lang w:val="en-US"/>
              </w:rPr>
            </w:pPr>
          </w:p>
          <w:p w:rsidR="006A0F22" w:rsidRPr="00C1211A" w:rsidRDefault="006A0F22" w:rsidP="000C782D">
            <w:pPr>
              <w:jc w:val="both"/>
              <w:rPr>
                <w:rFonts w:ascii="Arial" w:hAnsi="Arial" w:cs="Arial"/>
                <w:sz w:val="24"/>
                <w:szCs w:val="24"/>
                <w:lang w:val="en-US"/>
              </w:rPr>
            </w:pPr>
            <w:r w:rsidRPr="00C1211A">
              <w:rPr>
                <w:rFonts w:ascii="Arial" w:hAnsi="Arial" w:cs="Arial"/>
                <w:b/>
                <w:sz w:val="24"/>
                <w:szCs w:val="24"/>
                <w:lang w:val="en-US"/>
              </w:rPr>
              <w:t>Viktoriia Zadorozhna</w:t>
            </w:r>
            <w:r>
              <w:rPr>
                <w:rFonts w:ascii="Arial" w:hAnsi="Arial" w:cs="Arial"/>
                <w:sz w:val="24"/>
                <w:szCs w:val="24"/>
                <w:lang w:val="en-US"/>
              </w:rPr>
              <w:t xml:space="preserve"> – The L.V. G</w:t>
            </w:r>
            <w:r w:rsidRPr="00C1211A">
              <w:rPr>
                <w:rFonts w:ascii="Arial" w:hAnsi="Arial" w:cs="Arial"/>
                <w:sz w:val="24"/>
                <w:szCs w:val="24"/>
                <w:lang w:val="en-US"/>
              </w:rPr>
              <w:t xml:space="preserve">ramashevsky </w:t>
            </w:r>
            <w:r>
              <w:rPr>
                <w:rFonts w:ascii="Arial" w:hAnsi="Arial" w:cs="Arial"/>
                <w:sz w:val="24"/>
                <w:szCs w:val="24"/>
                <w:lang w:val="en-US"/>
              </w:rPr>
              <w:t xml:space="preserve">y </w:t>
            </w:r>
            <w:r w:rsidRPr="00C1211A">
              <w:rPr>
                <w:rFonts w:ascii="Arial" w:hAnsi="Arial" w:cs="Arial"/>
                <w:sz w:val="24"/>
                <w:szCs w:val="24"/>
                <w:lang w:val="en-US"/>
              </w:rPr>
              <w:t>Institute of Epidemiology and Infectious Disea</w:t>
            </w:r>
            <w:r w:rsidR="00551682">
              <w:rPr>
                <w:rFonts w:ascii="Arial" w:hAnsi="Arial" w:cs="Arial"/>
                <w:sz w:val="24"/>
                <w:szCs w:val="24"/>
                <w:lang w:val="en-US"/>
              </w:rPr>
              <w:t xml:space="preserve">ses of NAMS of Ukraine – Kyiv, </w:t>
            </w:r>
            <w:r w:rsidRPr="00C1211A">
              <w:rPr>
                <w:rFonts w:ascii="Arial" w:hAnsi="Arial" w:cs="Arial"/>
                <w:sz w:val="24"/>
                <w:szCs w:val="24"/>
                <w:lang w:val="en-US"/>
              </w:rPr>
              <w:t>Ukraine</w:t>
            </w:r>
          </w:p>
          <w:p w:rsidR="006A0F22" w:rsidRPr="00C1211A" w:rsidRDefault="006A0F22" w:rsidP="000C782D">
            <w:pPr>
              <w:jc w:val="both"/>
              <w:rPr>
                <w:rFonts w:ascii="Arial" w:hAnsi="Arial" w:cs="Arial"/>
                <w:i/>
                <w:color w:val="548DD4" w:themeColor="text2" w:themeTint="99"/>
                <w:sz w:val="24"/>
                <w:szCs w:val="24"/>
                <w:lang w:val="en-US"/>
              </w:rPr>
            </w:pPr>
            <w:r w:rsidRPr="00C1211A">
              <w:rPr>
                <w:rFonts w:ascii="Arial" w:hAnsi="Arial" w:cs="Arial"/>
                <w:i/>
                <w:color w:val="548DD4" w:themeColor="text2" w:themeTint="99"/>
                <w:sz w:val="24"/>
                <w:szCs w:val="24"/>
                <w:lang w:val="en-US"/>
              </w:rPr>
              <w:t>Epidemiological feat</w:t>
            </w:r>
            <w:r>
              <w:rPr>
                <w:rFonts w:ascii="Arial" w:hAnsi="Arial" w:cs="Arial"/>
                <w:i/>
                <w:color w:val="548DD4" w:themeColor="text2" w:themeTint="99"/>
                <w:sz w:val="24"/>
                <w:szCs w:val="24"/>
                <w:lang w:val="en-US"/>
              </w:rPr>
              <w:t>ures HBV infection in Ukraine</w:t>
            </w:r>
          </w:p>
          <w:p w:rsidR="006A0F22" w:rsidRDefault="006A0F22" w:rsidP="000C782D">
            <w:pPr>
              <w:jc w:val="both"/>
              <w:rPr>
                <w:rFonts w:ascii="Arial" w:hAnsi="Arial" w:cs="Arial"/>
                <w:sz w:val="24"/>
                <w:szCs w:val="24"/>
                <w:lang w:val="en-US"/>
              </w:rPr>
            </w:pPr>
          </w:p>
        </w:tc>
      </w:tr>
      <w:tr w:rsidR="006A0F22" w:rsidRPr="0068336B" w:rsidTr="00044070">
        <w:tc>
          <w:tcPr>
            <w:tcW w:w="1809" w:type="dxa"/>
            <w:vAlign w:val="center"/>
          </w:tcPr>
          <w:p w:rsidR="006A0F22" w:rsidRDefault="000C782D" w:rsidP="000C782D">
            <w:pPr>
              <w:jc w:val="center"/>
              <w:rPr>
                <w:rFonts w:ascii="Arial" w:hAnsi="Arial" w:cs="Arial"/>
                <w:sz w:val="24"/>
                <w:szCs w:val="24"/>
                <w:lang w:val="en-US"/>
              </w:rPr>
            </w:pPr>
            <w:r>
              <w:rPr>
                <w:rFonts w:ascii="Arial" w:hAnsi="Arial" w:cs="Arial"/>
                <w:sz w:val="24"/>
                <w:szCs w:val="24"/>
                <w:lang w:val="en-US"/>
              </w:rPr>
              <w:t>9:3</w:t>
            </w:r>
            <w:r w:rsidR="006A0F22">
              <w:rPr>
                <w:rFonts w:ascii="Arial" w:hAnsi="Arial" w:cs="Arial"/>
                <w:sz w:val="24"/>
                <w:szCs w:val="24"/>
                <w:lang w:val="en-US"/>
              </w:rPr>
              <w:t xml:space="preserve">0 – </w:t>
            </w:r>
            <w:r>
              <w:rPr>
                <w:rFonts w:ascii="Arial" w:hAnsi="Arial" w:cs="Arial"/>
                <w:sz w:val="24"/>
                <w:szCs w:val="24"/>
                <w:lang w:val="en-US"/>
              </w:rPr>
              <w:t>9:45</w:t>
            </w:r>
          </w:p>
        </w:tc>
        <w:tc>
          <w:tcPr>
            <w:tcW w:w="7403" w:type="dxa"/>
          </w:tcPr>
          <w:p w:rsidR="00387C24" w:rsidRDefault="00387C24" w:rsidP="000C782D">
            <w:pPr>
              <w:jc w:val="both"/>
              <w:rPr>
                <w:rFonts w:ascii="Arial" w:hAnsi="Arial" w:cs="Arial"/>
                <w:b/>
                <w:sz w:val="24"/>
                <w:szCs w:val="24"/>
                <w:lang w:val="fr-FR"/>
              </w:rPr>
            </w:pPr>
          </w:p>
          <w:p w:rsidR="006A0F22" w:rsidRDefault="006A0F22" w:rsidP="000C782D">
            <w:pPr>
              <w:jc w:val="both"/>
              <w:rPr>
                <w:rFonts w:ascii="Arial" w:hAnsi="Arial" w:cs="Arial"/>
                <w:sz w:val="24"/>
                <w:szCs w:val="24"/>
                <w:lang w:val="fr-FR"/>
              </w:rPr>
            </w:pPr>
            <w:r w:rsidRPr="00637AE6">
              <w:rPr>
                <w:rFonts w:ascii="Arial" w:hAnsi="Arial" w:cs="Arial"/>
                <w:b/>
                <w:sz w:val="24"/>
                <w:szCs w:val="24"/>
                <w:lang w:val="fr-FR"/>
              </w:rPr>
              <w:t>Fabrice Carrat</w:t>
            </w:r>
            <w:r w:rsidRPr="00637AE6">
              <w:rPr>
                <w:rFonts w:ascii="Arial" w:hAnsi="Arial" w:cs="Arial"/>
                <w:sz w:val="24"/>
                <w:szCs w:val="24"/>
                <w:lang w:val="fr-FR"/>
              </w:rPr>
              <w:t xml:space="preserve"> – Institut Pierre Louise d'Epidémiologie </w:t>
            </w:r>
            <w:r>
              <w:rPr>
                <w:rFonts w:ascii="Arial" w:hAnsi="Arial" w:cs="Arial"/>
                <w:sz w:val="24"/>
                <w:szCs w:val="24"/>
                <w:lang w:val="fr-FR"/>
              </w:rPr>
              <w:t>–</w:t>
            </w:r>
            <w:r w:rsidRPr="00637AE6">
              <w:rPr>
                <w:rFonts w:ascii="Arial" w:hAnsi="Arial" w:cs="Arial"/>
                <w:sz w:val="24"/>
                <w:szCs w:val="24"/>
                <w:lang w:val="fr-FR"/>
              </w:rPr>
              <w:t xml:space="preserve"> Paris</w:t>
            </w:r>
            <w:r w:rsidR="00551682">
              <w:rPr>
                <w:rFonts w:ascii="Arial" w:hAnsi="Arial" w:cs="Arial"/>
                <w:sz w:val="24"/>
                <w:szCs w:val="24"/>
                <w:lang w:val="fr-FR"/>
              </w:rPr>
              <w:t xml:space="preserve">, </w:t>
            </w:r>
            <w:r>
              <w:rPr>
                <w:rFonts w:ascii="Arial" w:hAnsi="Arial" w:cs="Arial"/>
                <w:sz w:val="24"/>
                <w:szCs w:val="24"/>
                <w:lang w:val="fr-FR"/>
              </w:rPr>
              <w:t>France</w:t>
            </w:r>
          </w:p>
          <w:p w:rsidR="006A0F22" w:rsidRDefault="006A0F22" w:rsidP="000C782D">
            <w:pPr>
              <w:jc w:val="both"/>
              <w:rPr>
                <w:rFonts w:ascii="Arial" w:hAnsi="Arial" w:cs="Arial"/>
                <w:i/>
                <w:color w:val="548DD4" w:themeColor="text2" w:themeTint="99"/>
                <w:sz w:val="24"/>
                <w:szCs w:val="24"/>
                <w:lang w:val="en-US"/>
              </w:rPr>
            </w:pPr>
            <w:r w:rsidRPr="0099691A">
              <w:rPr>
                <w:rFonts w:ascii="Arial" w:hAnsi="Arial" w:cs="Arial"/>
                <w:i/>
                <w:color w:val="548DD4" w:themeColor="text2" w:themeTint="99"/>
                <w:sz w:val="24"/>
                <w:szCs w:val="24"/>
                <w:lang w:val="en-US"/>
              </w:rPr>
              <w:t>The ANRS CO22 HEPATHER Cohort: lessons and future prospects</w:t>
            </w:r>
          </w:p>
          <w:p w:rsidR="006A0F22" w:rsidRDefault="006A0F22" w:rsidP="000C782D">
            <w:pPr>
              <w:jc w:val="both"/>
              <w:rPr>
                <w:rFonts w:ascii="Arial" w:hAnsi="Arial" w:cs="Arial"/>
                <w:sz w:val="24"/>
                <w:szCs w:val="24"/>
                <w:lang w:val="en-US"/>
              </w:rPr>
            </w:pPr>
          </w:p>
        </w:tc>
      </w:tr>
      <w:tr w:rsidR="006A0F22" w:rsidTr="00044070">
        <w:tc>
          <w:tcPr>
            <w:tcW w:w="1809" w:type="dxa"/>
            <w:vAlign w:val="center"/>
          </w:tcPr>
          <w:p w:rsidR="006A0F22" w:rsidRDefault="000C782D" w:rsidP="000C782D">
            <w:pPr>
              <w:jc w:val="center"/>
              <w:rPr>
                <w:rFonts w:ascii="Arial" w:hAnsi="Arial" w:cs="Arial"/>
                <w:sz w:val="24"/>
                <w:szCs w:val="24"/>
                <w:lang w:val="en-US"/>
              </w:rPr>
            </w:pPr>
            <w:r>
              <w:rPr>
                <w:rFonts w:ascii="Arial" w:hAnsi="Arial" w:cs="Arial"/>
                <w:sz w:val="24"/>
                <w:szCs w:val="24"/>
                <w:lang w:val="en-US"/>
              </w:rPr>
              <w:t>9:45</w:t>
            </w:r>
            <w:r w:rsidR="006A0F22">
              <w:rPr>
                <w:rFonts w:ascii="Arial" w:hAnsi="Arial" w:cs="Arial"/>
                <w:sz w:val="24"/>
                <w:szCs w:val="24"/>
                <w:lang w:val="en-US"/>
              </w:rPr>
              <w:t xml:space="preserve"> – 10:</w:t>
            </w:r>
            <w:r>
              <w:rPr>
                <w:rFonts w:ascii="Arial" w:hAnsi="Arial" w:cs="Arial"/>
                <w:sz w:val="24"/>
                <w:szCs w:val="24"/>
                <w:lang w:val="en-US"/>
              </w:rPr>
              <w:t>10</w:t>
            </w:r>
          </w:p>
        </w:tc>
        <w:tc>
          <w:tcPr>
            <w:tcW w:w="7403" w:type="dxa"/>
          </w:tcPr>
          <w:p w:rsidR="00387C24" w:rsidRDefault="00387C24" w:rsidP="00044070">
            <w:pPr>
              <w:tabs>
                <w:tab w:val="left" w:pos="5840"/>
              </w:tabs>
              <w:rPr>
                <w:rFonts w:ascii="Arial" w:hAnsi="Arial" w:cs="Arial"/>
                <w:b/>
                <w:sz w:val="24"/>
                <w:szCs w:val="24"/>
                <w:lang w:val="fr-FR"/>
              </w:rPr>
            </w:pPr>
          </w:p>
          <w:p w:rsidR="006A0F22" w:rsidRDefault="006A0F22" w:rsidP="00044070">
            <w:pPr>
              <w:tabs>
                <w:tab w:val="left" w:pos="5840"/>
              </w:tabs>
              <w:rPr>
                <w:rFonts w:ascii="Arial" w:hAnsi="Arial" w:cs="Arial"/>
                <w:b/>
                <w:sz w:val="24"/>
                <w:szCs w:val="24"/>
                <w:lang w:val="fr-FR"/>
              </w:rPr>
            </w:pPr>
            <w:r>
              <w:rPr>
                <w:rFonts w:ascii="Arial" w:hAnsi="Arial" w:cs="Arial"/>
                <w:b/>
                <w:sz w:val="24"/>
                <w:szCs w:val="24"/>
                <w:lang w:val="fr-FR"/>
              </w:rPr>
              <w:t>Coffee break</w:t>
            </w:r>
          </w:p>
          <w:p w:rsidR="00C624DB" w:rsidRPr="006A0F22" w:rsidRDefault="00C624DB" w:rsidP="00044070">
            <w:pPr>
              <w:tabs>
                <w:tab w:val="left" w:pos="5840"/>
              </w:tabs>
              <w:rPr>
                <w:rFonts w:ascii="Arial" w:hAnsi="Arial" w:cs="Arial"/>
                <w:b/>
                <w:sz w:val="24"/>
                <w:szCs w:val="24"/>
                <w:lang w:val="fr-FR"/>
              </w:rPr>
            </w:pPr>
          </w:p>
        </w:tc>
      </w:tr>
      <w:tr w:rsidR="006A0F22" w:rsidTr="00044070">
        <w:tc>
          <w:tcPr>
            <w:tcW w:w="1809" w:type="dxa"/>
            <w:vAlign w:val="center"/>
          </w:tcPr>
          <w:p w:rsidR="006A0F22" w:rsidRDefault="000C782D" w:rsidP="000C782D">
            <w:pPr>
              <w:jc w:val="center"/>
              <w:rPr>
                <w:rFonts w:ascii="Arial" w:hAnsi="Arial" w:cs="Arial"/>
                <w:sz w:val="24"/>
                <w:szCs w:val="24"/>
                <w:lang w:val="en-US"/>
              </w:rPr>
            </w:pPr>
            <w:r>
              <w:rPr>
                <w:rFonts w:ascii="Arial" w:hAnsi="Arial" w:cs="Arial"/>
                <w:sz w:val="24"/>
                <w:szCs w:val="24"/>
                <w:lang w:val="en-US"/>
              </w:rPr>
              <w:t>10:15 – 10:30</w:t>
            </w:r>
          </w:p>
        </w:tc>
        <w:tc>
          <w:tcPr>
            <w:tcW w:w="7403" w:type="dxa"/>
          </w:tcPr>
          <w:p w:rsidR="00387C24" w:rsidRDefault="00387C24" w:rsidP="006A0F22">
            <w:pPr>
              <w:jc w:val="both"/>
              <w:rPr>
                <w:rFonts w:ascii="Arial" w:hAnsi="Arial" w:cs="Arial"/>
                <w:b/>
                <w:sz w:val="24"/>
                <w:szCs w:val="24"/>
                <w:lang w:val="en-US"/>
              </w:rPr>
            </w:pPr>
          </w:p>
          <w:p w:rsidR="006A0F22" w:rsidRPr="00B73DC5" w:rsidRDefault="006A0F22" w:rsidP="006A0F22">
            <w:pPr>
              <w:jc w:val="both"/>
              <w:rPr>
                <w:rFonts w:ascii="Arial" w:hAnsi="Arial" w:cs="Arial"/>
                <w:sz w:val="24"/>
                <w:szCs w:val="24"/>
                <w:lang w:val="en-US"/>
              </w:rPr>
            </w:pPr>
            <w:r w:rsidRPr="00B73DC5">
              <w:rPr>
                <w:rFonts w:ascii="Arial" w:hAnsi="Arial" w:cs="Arial"/>
                <w:b/>
                <w:sz w:val="24"/>
                <w:szCs w:val="24"/>
                <w:lang w:val="en-US"/>
              </w:rPr>
              <w:t>Maia Butsahvili</w:t>
            </w:r>
            <w:r w:rsidRPr="00B73DC5">
              <w:rPr>
                <w:rFonts w:ascii="Arial" w:hAnsi="Arial" w:cs="Arial"/>
                <w:sz w:val="24"/>
                <w:szCs w:val="24"/>
                <w:lang w:val="en-US"/>
              </w:rPr>
              <w:t xml:space="preserve"> - International School of Public Health – </w:t>
            </w:r>
            <w:r w:rsidR="00EC340A" w:rsidRPr="00EC340A">
              <w:rPr>
                <w:rFonts w:ascii="Arial" w:hAnsi="Arial" w:cs="Arial"/>
                <w:sz w:val="24"/>
                <w:szCs w:val="24"/>
                <w:lang w:val="en-US"/>
              </w:rPr>
              <w:t>Tbilisi</w:t>
            </w:r>
            <w:r w:rsidR="00EC340A">
              <w:rPr>
                <w:rFonts w:ascii="Arial" w:hAnsi="Arial" w:cs="Arial"/>
                <w:sz w:val="24"/>
                <w:szCs w:val="24"/>
                <w:lang w:val="en-US"/>
              </w:rPr>
              <w:t xml:space="preserve">, </w:t>
            </w:r>
            <w:r w:rsidRPr="00B73DC5">
              <w:rPr>
                <w:rFonts w:ascii="Arial" w:hAnsi="Arial" w:cs="Arial"/>
                <w:sz w:val="24"/>
                <w:szCs w:val="24"/>
                <w:lang w:val="en-US"/>
              </w:rPr>
              <w:t>Georgia</w:t>
            </w:r>
          </w:p>
          <w:p w:rsidR="006A0F22" w:rsidRPr="00B701DC" w:rsidRDefault="006A0F22" w:rsidP="006A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548DD4" w:themeColor="text2" w:themeTint="99"/>
                <w:sz w:val="24"/>
                <w:szCs w:val="24"/>
                <w:lang w:val="en-US"/>
              </w:rPr>
            </w:pPr>
            <w:r w:rsidRPr="00B701DC">
              <w:rPr>
                <w:rFonts w:ascii="Arial" w:hAnsi="Arial" w:cs="Arial"/>
                <w:i/>
                <w:color w:val="548DD4" w:themeColor="text2" w:themeTint="99"/>
                <w:sz w:val="24"/>
                <w:szCs w:val="24"/>
                <w:lang w:val="en-US"/>
              </w:rPr>
              <w:t>Hepatitis C research in Georgia</w:t>
            </w:r>
          </w:p>
          <w:p w:rsidR="006A0F22" w:rsidRPr="00637AE6" w:rsidRDefault="006A0F22" w:rsidP="00044070">
            <w:pPr>
              <w:tabs>
                <w:tab w:val="left" w:pos="5840"/>
              </w:tabs>
              <w:rPr>
                <w:rFonts w:ascii="Arial" w:hAnsi="Arial" w:cs="Arial"/>
                <w:b/>
                <w:sz w:val="24"/>
                <w:szCs w:val="24"/>
              </w:rPr>
            </w:pPr>
          </w:p>
        </w:tc>
      </w:tr>
      <w:tr w:rsidR="006A0F22" w:rsidRPr="0068336B" w:rsidTr="00044070">
        <w:tc>
          <w:tcPr>
            <w:tcW w:w="1809" w:type="dxa"/>
            <w:vAlign w:val="center"/>
          </w:tcPr>
          <w:p w:rsidR="006A0F22" w:rsidRDefault="000C782D" w:rsidP="000C782D">
            <w:pPr>
              <w:jc w:val="center"/>
              <w:rPr>
                <w:rFonts w:ascii="Arial" w:hAnsi="Arial" w:cs="Arial"/>
                <w:sz w:val="24"/>
                <w:szCs w:val="24"/>
                <w:lang w:val="en-US"/>
              </w:rPr>
            </w:pPr>
            <w:r>
              <w:rPr>
                <w:rFonts w:ascii="Arial" w:hAnsi="Arial" w:cs="Arial"/>
                <w:sz w:val="24"/>
                <w:szCs w:val="24"/>
                <w:lang w:val="en-US"/>
              </w:rPr>
              <w:t>10:3</w:t>
            </w:r>
            <w:r w:rsidR="006A0F22">
              <w:rPr>
                <w:rFonts w:ascii="Arial" w:hAnsi="Arial" w:cs="Arial"/>
                <w:sz w:val="24"/>
                <w:szCs w:val="24"/>
                <w:lang w:val="en-US"/>
              </w:rPr>
              <w:t xml:space="preserve">0 – </w:t>
            </w:r>
            <w:r>
              <w:rPr>
                <w:rFonts w:ascii="Arial" w:hAnsi="Arial" w:cs="Arial"/>
                <w:sz w:val="24"/>
                <w:szCs w:val="24"/>
                <w:lang w:val="en-US"/>
              </w:rPr>
              <w:t>10:45</w:t>
            </w:r>
          </w:p>
        </w:tc>
        <w:tc>
          <w:tcPr>
            <w:tcW w:w="7403" w:type="dxa"/>
          </w:tcPr>
          <w:p w:rsidR="00387C24" w:rsidRDefault="00387C24" w:rsidP="00044070">
            <w:pPr>
              <w:tabs>
                <w:tab w:val="left" w:pos="5840"/>
              </w:tabs>
              <w:rPr>
                <w:rFonts w:ascii="Arial" w:hAnsi="Arial" w:cs="Arial"/>
                <w:b/>
                <w:sz w:val="24"/>
                <w:szCs w:val="24"/>
                <w:lang w:val="fr-FR"/>
              </w:rPr>
            </w:pPr>
          </w:p>
          <w:p w:rsidR="006A0F22" w:rsidRPr="00BA6A16" w:rsidRDefault="006A0F22" w:rsidP="00044070">
            <w:pPr>
              <w:tabs>
                <w:tab w:val="left" w:pos="5840"/>
              </w:tabs>
              <w:rPr>
                <w:rFonts w:ascii="Arial" w:hAnsi="Arial" w:cs="Arial"/>
                <w:sz w:val="24"/>
                <w:szCs w:val="24"/>
                <w:lang w:val="fr-FR"/>
              </w:rPr>
            </w:pPr>
            <w:r w:rsidRPr="0068336B">
              <w:rPr>
                <w:rFonts w:ascii="Arial" w:hAnsi="Arial" w:cs="Arial"/>
                <w:b/>
                <w:sz w:val="24"/>
                <w:szCs w:val="24"/>
                <w:lang w:val="en-US"/>
              </w:rPr>
              <w:t>Jessica Zucman-Rossi</w:t>
            </w:r>
            <w:r w:rsidRPr="0068336B">
              <w:rPr>
                <w:rFonts w:ascii="Arial" w:hAnsi="Arial" w:cs="Arial"/>
                <w:sz w:val="24"/>
                <w:szCs w:val="24"/>
                <w:lang w:val="en-US"/>
              </w:rPr>
              <w:t> </w:t>
            </w:r>
            <w:r w:rsidRPr="00BA6A16">
              <w:rPr>
                <w:rFonts w:ascii="Arial" w:hAnsi="Arial" w:cs="Arial"/>
                <w:sz w:val="24"/>
                <w:szCs w:val="24"/>
                <w:lang w:val="fr-FR"/>
              </w:rPr>
              <w:t xml:space="preserve">– Inserm – Hôpital </w:t>
            </w:r>
            <w:r w:rsidR="00551682">
              <w:rPr>
                <w:rFonts w:ascii="Arial" w:hAnsi="Arial" w:cs="Arial"/>
                <w:sz w:val="24"/>
                <w:szCs w:val="24"/>
                <w:lang w:val="fr-FR"/>
              </w:rPr>
              <w:t xml:space="preserve">Saint-Louis, Paris, </w:t>
            </w:r>
            <w:r w:rsidRPr="00BA6A16">
              <w:rPr>
                <w:rFonts w:ascii="Arial" w:hAnsi="Arial" w:cs="Arial"/>
                <w:sz w:val="24"/>
                <w:szCs w:val="24"/>
                <w:lang w:val="fr-FR"/>
              </w:rPr>
              <w:t>France</w:t>
            </w:r>
          </w:p>
          <w:p w:rsidR="006A0F22" w:rsidRPr="00812ED3" w:rsidRDefault="006A0F22" w:rsidP="00044070">
            <w:pPr>
              <w:tabs>
                <w:tab w:val="left" w:pos="5840"/>
              </w:tabs>
              <w:jc w:val="both"/>
              <w:rPr>
                <w:rFonts w:ascii="Arial" w:hAnsi="Arial" w:cs="Arial"/>
                <w:i/>
                <w:color w:val="548DD4" w:themeColor="text2" w:themeTint="99"/>
                <w:sz w:val="24"/>
                <w:szCs w:val="24"/>
                <w:lang w:val="en-US"/>
              </w:rPr>
            </w:pPr>
            <w:r>
              <w:rPr>
                <w:rFonts w:ascii="Arial" w:hAnsi="Arial" w:cs="Arial"/>
                <w:i/>
                <w:color w:val="548DD4" w:themeColor="text2" w:themeTint="99"/>
                <w:sz w:val="24"/>
                <w:szCs w:val="24"/>
                <w:lang w:val="en-US"/>
              </w:rPr>
              <w:t>M</w:t>
            </w:r>
            <w:r w:rsidRPr="005C2F5E">
              <w:rPr>
                <w:rFonts w:ascii="Arial" w:hAnsi="Arial" w:cs="Arial"/>
                <w:i/>
                <w:color w:val="548DD4" w:themeColor="text2" w:themeTint="99"/>
                <w:sz w:val="24"/>
                <w:szCs w:val="24"/>
                <w:lang w:val="en-US"/>
              </w:rPr>
              <w:t>olecular profiling of hepatocellular carcinomas related to viral infections</w:t>
            </w:r>
          </w:p>
        </w:tc>
      </w:tr>
      <w:tr w:rsidR="006A0F22" w:rsidTr="00044070">
        <w:tc>
          <w:tcPr>
            <w:tcW w:w="1809" w:type="dxa"/>
            <w:vAlign w:val="center"/>
          </w:tcPr>
          <w:p w:rsidR="006A0F22" w:rsidRDefault="000C782D" w:rsidP="000C782D">
            <w:pPr>
              <w:jc w:val="center"/>
              <w:rPr>
                <w:rFonts w:ascii="Arial" w:hAnsi="Arial" w:cs="Arial"/>
                <w:sz w:val="24"/>
                <w:szCs w:val="24"/>
                <w:lang w:val="en-US"/>
              </w:rPr>
            </w:pPr>
            <w:r>
              <w:rPr>
                <w:rFonts w:ascii="Arial" w:hAnsi="Arial" w:cs="Arial"/>
                <w:sz w:val="24"/>
                <w:szCs w:val="24"/>
                <w:lang w:val="en-US"/>
              </w:rPr>
              <w:lastRenderedPageBreak/>
              <w:t>10:45 – 11:0</w:t>
            </w:r>
            <w:r w:rsidR="006A0F22">
              <w:rPr>
                <w:rFonts w:ascii="Arial" w:hAnsi="Arial" w:cs="Arial"/>
                <w:sz w:val="24"/>
                <w:szCs w:val="24"/>
                <w:lang w:val="en-US"/>
              </w:rPr>
              <w:t>0</w:t>
            </w:r>
          </w:p>
        </w:tc>
        <w:tc>
          <w:tcPr>
            <w:tcW w:w="7403" w:type="dxa"/>
          </w:tcPr>
          <w:p w:rsidR="00387C24" w:rsidRDefault="00387C24" w:rsidP="006A0F22">
            <w:pPr>
              <w:tabs>
                <w:tab w:val="left" w:pos="5840"/>
              </w:tabs>
              <w:jc w:val="both"/>
              <w:rPr>
                <w:rFonts w:ascii="Arial" w:hAnsi="Arial" w:cs="Arial"/>
                <w:b/>
                <w:sz w:val="24"/>
                <w:szCs w:val="24"/>
                <w:lang w:val="en-US"/>
              </w:rPr>
            </w:pPr>
          </w:p>
          <w:p w:rsidR="006A0F22" w:rsidRPr="006C6CA4" w:rsidRDefault="006A0F22" w:rsidP="006A0F22">
            <w:pPr>
              <w:tabs>
                <w:tab w:val="left" w:pos="5840"/>
              </w:tabs>
              <w:jc w:val="both"/>
              <w:rPr>
                <w:rFonts w:ascii="Arial" w:hAnsi="Arial" w:cs="Arial"/>
                <w:sz w:val="24"/>
                <w:szCs w:val="24"/>
                <w:lang w:val="en-US"/>
              </w:rPr>
            </w:pPr>
            <w:r w:rsidRPr="00255498">
              <w:rPr>
                <w:rFonts w:ascii="Arial" w:hAnsi="Arial" w:cs="Arial"/>
                <w:b/>
                <w:sz w:val="24"/>
                <w:szCs w:val="24"/>
                <w:lang w:val="en-US"/>
              </w:rPr>
              <w:t>Massimo Lev</w:t>
            </w:r>
            <w:r>
              <w:rPr>
                <w:rFonts w:ascii="Arial" w:hAnsi="Arial" w:cs="Arial"/>
                <w:b/>
                <w:sz w:val="24"/>
                <w:szCs w:val="24"/>
                <w:lang w:val="en-US"/>
              </w:rPr>
              <w:t>r</w:t>
            </w:r>
            <w:r w:rsidRPr="00255498">
              <w:rPr>
                <w:rFonts w:ascii="Arial" w:hAnsi="Arial" w:cs="Arial"/>
                <w:b/>
                <w:sz w:val="24"/>
                <w:szCs w:val="24"/>
                <w:lang w:val="en-US"/>
              </w:rPr>
              <w:t>ero</w:t>
            </w:r>
            <w:r>
              <w:rPr>
                <w:rFonts w:ascii="Arial" w:hAnsi="Arial" w:cs="Arial"/>
                <w:sz w:val="24"/>
                <w:szCs w:val="24"/>
                <w:lang w:val="en-US"/>
              </w:rPr>
              <w:t xml:space="preserve"> - Sapienza University of Roma - </w:t>
            </w:r>
            <w:r w:rsidRPr="00637AE6">
              <w:rPr>
                <w:rFonts w:ascii="Arial" w:hAnsi="Arial" w:cs="Arial"/>
                <w:sz w:val="24"/>
                <w:szCs w:val="24"/>
                <w:lang w:val="en-US"/>
              </w:rPr>
              <w:t>Dipartimento di Medicina Interna E Specialità Mediche</w:t>
            </w:r>
            <w:r w:rsidR="00551682">
              <w:rPr>
                <w:rFonts w:ascii="Arial" w:hAnsi="Arial" w:cs="Arial"/>
                <w:sz w:val="24"/>
                <w:szCs w:val="24"/>
                <w:lang w:val="en-US"/>
              </w:rPr>
              <w:t xml:space="preserve"> – Roma,</w:t>
            </w:r>
            <w:r>
              <w:rPr>
                <w:rFonts w:ascii="Arial" w:hAnsi="Arial" w:cs="Arial"/>
                <w:sz w:val="24"/>
                <w:szCs w:val="24"/>
                <w:lang w:val="en-US"/>
              </w:rPr>
              <w:t xml:space="preserve"> Italy</w:t>
            </w:r>
          </w:p>
          <w:p w:rsidR="006A0F22" w:rsidRDefault="006A0F22" w:rsidP="006A0F22">
            <w:pPr>
              <w:jc w:val="both"/>
              <w:rPr>
                <w:rFonts w:ascii="Arial" w:hAnsi="Arial" w:cs="Arial"/>
                <w:i/>
                <w:color w:val="548DD4" w:themeColor="text2" w:themeTint="99"/>
                <w:sz w:val="24"/>
                <w:szCs w:val="24"/>
                <w:lang w:val="en-US"/>
              </w:rPr>
            </w:pPr>
            <w:r w:rsidRPr="00A05AB8">
              <w:rPr>
                <w:rFonts w:ascii="Arial" w:hAnsi="Arial" w:cs="Arial"/>
                <w:i/>
                <w:color w:val="548DD4" w:themeColor="text2" w:themeTint="99"/>
                <w:sz w:val="24"/>
                <w:szCs w:val="24"/>
                <w:lang w:val="en-US"/>
              </w:rPr>
              <w:t>Moving forward HBV cure</w:t>
            </w:r>
            <w:r w:rsidRPr="00C71ECD">
              <w:t xml:space="preserve"> </w:t>
            </w:r>
            <w:r>
              <w:rPr>
                <w:rFonts w:ascii="Arial" w:hAnsi="Arial" w:cs="Arial"/>
                <w:i/>
                <w:color w:val="548DD4" w:themeColor="text2" w:themeTint="99"/>
                <w:sz w:val="24"/>
                <w:szCs w:val="24"/>
                <w:lang w:val="en-US"/>
              </w:rPr>
              <w:t xml:space="preserve"> </w:t>
            </w:r>
          </w:p>
          <w:p w:rsidR="006A0F22" w:rsidRPr="00812ED3" w:rsidRDefault="006A0F22" w:rsidP="006A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548DD4" w:themeColor="text2" w:themeTint="99"/>
                <w:sz w:val="24"/>
                <w:szCs w:val="24"/>
                <w:lang w:val="en-US"/>
              </w:rPr>
            </w:pPr>
          </w:p>
        </w:tc>
      </w:tr>
      <w:tr w:rsidR="006A0F22" w:rsidRPr="0068336B" w:rsidTr="00044070">
        <w:tc>
          <w:tcPr>
            <w:tcW w:w="1809" w:type="dxa"/>
            <w:vAlign w:val="center"/>
          </w:tcPr>
          <w:p w:rsidR="006A0F22" w:rsidRDefault="000C782D" w:rsidP="000C782D">
            <w:pPr>
              <w:jc w:val="center"/>
              <w:rPr>
                <w:rFonts w:ascii="Arial" w:hAnsi="Arial" w:cs="Arial"/>
                <w:sz w:val="24"/>
                <w:szCs w:val="24"/>
                <w:lang w:val="en-US"/>
              </w:rPr>
            </w:pPr>
            <w:r>
              <w:rPr>
                <w:rFonts w:ascii="Arial" w:hAnsi="Arial" w:cs="Arial"/>
                <w:sz w:val="24"/>
                <w:szCs w:val="24"/>
                <w:lang w:val="en-US"/>
              </w:rPr>
              <w:t>11:00 – 11:15</w:t>
            </w:r>
          </w:p>
        </w:tc>
        <w:tc>
          <w:tcPr>
            <w:tcW w:w="7403" w:type="dxa"/>
          </w:tcPr>
          <w:p w:rsidR="00387C24" w:rsidRDefault="00387C24" w:rsidP="00B701DC">
            <w:pPr>
              <w:jc w:val="both"/>
              <w:rPr>
                <w:rFonts w:ascii="Arial" w:hAnsi="Arial" w:cs="Arial"/>
                <w:b/>
                <w:sz w:val="24"/>
                <w:szCs w:val="24"/>
                <w:lang w:val="en-US"/>
              </w:rPr>
            </w:pPr>
          </w:p>
          <w:p w:rsidR="006A0F22" w:rsidRPr="00B73DC5" w:rsidRDefault="006A0F22" w:rsidP="00B701DC">
            <w:pPr>
              <w:jc w:val="both"/>
              <w:rPr>
                <w:rFonts w:ascii="Arial" w:hAnsi="Arial" w:cs="Arial"/>
                <w:sz w:val="24"/>
                <w:szCs w:val="24"/>
                <w:lang w:val="en-US"/>
              </w:rPr>
            </w:pPr>
            <w:r w:rsidRPr="00B73DC5">
              <w:rPr>
                <w:rFonts w:ascii="Arial" w:hAnsi="Arial" w:cs="Arial"/>
                <w:b/>
                <w:sz w:val="24"/>
                <w:szCs w:val="24"/>
                <w:lang w:val="en-US"/>
              </w:rPr>
              <w:t>Ali Syed</w:t>
            </w:r>
            <w:r w:rsidRPr="00B73DC5">
              <w:rPr>
                <w:rFonts w:ascii="Arial" w:hAnsi="Arial" w:cs="Arial"/>
                <w:sz w:val="24"/>
                <w:szCs w:val="24"/>
                <w:lang w:val="en-US"/>
              </w:rPr>
              <w:t xml:space="preserve"> - Nazarbayev University, Astana, Kazakhstan</w:t>
            </w:r>
          </w:p>
          <w:p w:rsidR="006A0F22" w:rsidRDefault="006A0F22" w:rsidP="00B701DC">
            <w:pPr>
              <w:jc w:val="both"/>
              <w:rPr>
                <w:rFonts w:ascii="Arial" w:hAnsi="Arial" w:cs="Arial"/>
                <w:i/>
                <w:color w:val="548DD4" w:themeColor="text2" w:themeTint="99"/>
                <w:sz w:val="24"/>
                <w:szCs w:val="24"/>
                <w:lang w:val="en-US"/>
              </w:rPr>
            </w:pPr>
            <w:r w:rsidRPr="00B73DC5">
              <w:rPr>
                <w:rFonts w:ascii="Arial" w:hAnsi="Arial" w:cs="Arial"/>
                <w:i/>
                <w:color w:val="548DD4" w:themeColor="text2" w:themeTint="99"/>
                <w:sz w:val="24"/>
                <w:szCs w:val="24"/>
                <w:lang w:val="en-US"/>
              </w:rPr>
              <w:t>Promising helicase inhibitors for HCV treatment</w:t>
            </w:r>
          </w:p>
          <w:p w:rsidR="006A0F22" w:rsidRPr="00812ED3" w:rsidRDefault="006A0F22" w:rsidP="00B7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548DD4" w:themeColor="text2" w:themeTint="99"/>
                <w:sz w:val="24"/>
                <w:szCs w:val="24"/>
                <w:lang w:val="en-US"/>
              </w:rPr>
            </w:pPr>
          </w:p>
        </w:tc>
      </w:tr>
      <w:tr w:rsidR="006A0F22" w:rsidRPr="0068336B" w:rsidTr="00044070">
        <w:tc>
          <w:tcPr>
            <w:tcW w:w="1809" w:type="dxa"/>
            <w:vAlign w:val="center"/>
          </w:tcPr>
          <w:p w:rsidR="006A0F22" w:rsidRDefault="000C782D" w:rsidP="000C782D">
            <w:pPr>
              <w:jc w:val="center"/>
              <w:rPr>
                <w:rFonts w:ascii="Arial" w:hAnsi="Arial" w:cs="Arial"/>
                <w:sz w:val="24"/>
                <w:szCs w:val="24"/>
                <w:lang w:val="en-US"/>
              </w:rPr>
            </w:pPr>
            <w:r>
              <w:rPr>
                <w:rFonts w:ascii="Arial" w:hAnsi="Arial" w:cs="Arial"/>
                <w:sz w:val="24"/>
                <w:szCs w:val="24"/>
                <w:lang w:val="en-US"/>
              </w:rPr>
              <w:t>11:15 – 11</w:t>
            </w:r>
            <w:r w:rsidR="006A0F22">
              <w:rPr>
                <w:rFonts w:ascii="Arial" w:hAnsi="Arial" w:cs="Arial"/>
                <w:sz w:val="24"/>
                <w:szCs w:val="24"/>
                <w:lang w:val="en-US"/>
              </w:rPr>
              <w:t>:</w:t>
            </w:r>
            <w:r>
              <w:rPr>
                <w:rFonts w:ascii="Arial" w:hAnsi="Arial" w:cs="Arial"/>
                <w:sz w:val="24"/>
                <w:szCs w:val="24"/>
                <w:lang w:val="en-US"/>
              </w:rPr>
              <w:t>3</w:t>
            </w:r>
            <w:r w:rsidR="006A0F22">
              <w:rPr>
                <w:rFonts w:ascii="Arial" w:hAnsi="Arial" w:cs="Arial"/>
                <w:sz w:val="24"/>
                <w:szCs w:val="24"/>
                <w:lang w:val="en-US"/>
              </w:rPr>
              <w:t>0</w:t>
            </w:r>
          </w:p>
        </w:tc>
        <w:tc>
          <w:tcPr>
            <w:tcW w:w="7403" w:type="dxa"/>
          </w:tcPr>
          <w:p w:rsidR="00387C24" w:rsidRDefault="00387C24" w:rsidP="00044070">
            <w:pPr>
              <w:tabs>
                <w:tab w:val="left" w:pos="5840"/>
              </w:tabs>
              <w:jc w:val="both"/>
              <w:rPr>
                <w:rFonts w:ascii="Arial" w:hAnsi="Arial" w:cs="Arial"/>
                <w:b/>
                <w:sz w:val="24"/>
                <w:szCs w:val="24"/>
                <w:lang w:val="en-US"/>
              </w:rPr>
            </w:pPr>
          </w:p>
          <w:p w:rsidR="006A0F22" w:rsidRPr="00B73DC5" w:rsidRDefault="006A0F22" w:rsidP="00044070">
            <w:pPr>
              <w:tabs>
                <w:tab w:val="left" w:pos="5840"/>
              </w:tabs>
              <w:jc w:val="both"/>
              <w:rPr>
                <w:rFonts w:ascii="Arial" w:hAnsi="Arial" w:cs="Arial"/>
                <w:sz w:val="24"/>
                <w:szCs w:val="24"/>
                <w:lang w:val="en-US"/>
              </w:rPr>
            </w:pPr>
            <w:r w:rsidRPr="00637AE6">
              <w:rPr>
                <w:rFonts w:ascii="Arial" w:hAnsi="Arial" w:cs="Arial"/>
                <w:b/>
                <w:sz w:val="24"/>
                <w:szCs w:val="24"/>
                <w:lang w:val="en-US"/>
              </w:rPr>
              <w:t>Robert Thimme</w:t>
            </w:r>
            <w:r>
              <w:rPr>
                <w:rFonts w:ascii="Arial" w:hAnsi="Arial" w:cs="Arial"/>
                <w:sz w:val="24"/>
                <w:szCs w:val="24"/>
                <w:lang w:val="en-US"/>
              </w:rPr>
              <w:t xml:space="preserve"> - </w:t>
            </w:r>
            <w:r w:rsidRPr="00995FE9">
              <w:rPr>
                <w:rFonts w:ascii="Arial" w:hAnsi="Arial" w:cs="Arial"/>
                <w:sz w:val="24"/>
                <w:szCs w:val="24"/>
                <w:lang w:val="en-US"/>
              </w:rPr>
              <w:t>Universitätsklinikum Freiburg</w:t>
            </w:r>
            <w:r>
              <w:rPr>
                <w:rFonts w:ascii="Arial" w:hAnsi="Arial" w:cs="Arial"/>
                <w:sz w:val="24"/>
                <w:szCs w:val="24"/>
                <w:lang w:val="en-US"/>
              </w:rPr>
              <w:t xml:space="preserve"> - Klinik für Innere Medizin II</w:t>
            </w:r>
            <w:r w:rsidRPr="004D352A">
              <w:rPr>
                <w:rFonts w:ascii="Arial" w:hAnsi="Arial" w:cs="Arial"/>
                <w:sz w:val="24"/>
                <w:szCs w:val="24"/>
                <w:lang w:val="en-US"/>
              </w:rPr>
              <w:t xml:space="preserve"> </w:t>
            </w:r>
            <w:r w:rsidR="00551682">
              <w:rPr>
                <w:rFonts w:ascii="Arial" w:hAnsi="Arial" w:cs="Arial"/>
                <w:sz w:val="24"/>
                <w:szCs w:val="24"/>
                <w:lang w:val="en-US"/>
              </w:rPr>
              <w:t>–</w:t>
            </w:r>
            <w:r w:rsidRPr="004D352A">
              <w:rPr>
                <w:rFonts w:ascii="Arial" w:hAnsi="Arial" w:cs="Arial"/>
                <w:sz w:val="24"/>
                <w:szCs w:val="24"/>
                <w:lang w:val="en-US"/>
              </w:rPr>
              <w:t xml:space="preserve"> </w:t>
            </w:r>
            <w:r w:rsidR="00551682" w:rsidRPr="00995FE9">
              <w:rPr>
                <w:rFonts w:ascii="Arial" w:hAnsi="Arial" w:cs="Arial"/>
                <w:sz w:val="24"/>
                <w:szCs w:val="24"/>
                <w:lang w:val="en-US"/>
              </w:rPr>
              <w:t>Freiburg</w:t>
            </w:r>
            <w:r w:rsidR="00551682">
              <w:rPr>
                <w:rFonts w:ascii="Arial" w:hAnsi="Arial" w:cs="Arial"/>
                <w:sz w:val="24"/>
                <w:szCs w:val="24"/>
                <w:lang w:val="en-US"/>
              </w:rPr>
              <w:t>,</w:t>
            </w:r>
            <w:r w:rsidR="00551682" w:rsidRPr="004D352A">
              <w:rPr>
                <w:rFonts w:ascii="Arial" w:hAnsi="Arial" w:cs="Arial"/>
                <w:sz w:val="24"/>
                <w:szCs w:val="24"/>
                <w:lang w:val="en-US"/>
              </w:rPr>
              <w:t xml:space="preserve"> </w:t>
            </w:r>
            <w:r w:rsidRPr="004D352A">
              <w:rPr>
                <w:rFonts w:ascii="Arial" w:hAnsi="Arial" w:cs="Arial"/>
                <w:sz w:val="24"/>
                <w:szCs w:val="24"/>
                <w:lang w:val="en-US"/>
              </w:rPr>
              <w:t>Germany</w:t>
            </w:r>
          </w:p>
          <w:p w:rsidR="006A0F22" w:rsidRDefault="006A0F22" w:rsidP="00723BEE">
            <w:pPr>
              <w:tabs>
                <w:tab w:val="left" w:pos="5840"/>
              </w:tabs>
              <w:jc w:val="both"/>
              <w:rPr>
                <w:rFonts w:ascii="Arial" w:hAnsi="Arial" w:cs="Arial"/>
                <w:i/>
                <w:color w:val="548DD4" w:themeColor="text2" w:themeTint="99"/>
                <w:sz w:val="24"/>
                <w:szCs w:val="24"/>
                <w:lang w:val="en-US"/>
              </w:rPr>
            </w:pPr>
            <w:r w:rsidRPr="007E175F">
              <w:rPr>
                <w:rFonts w:ascii="Arial" w:hAnsi="Arial" w:cs="Arial"/>
                <w:i/>
                <w:color w:val="548DD4" w:themeColor="text2" w:themeTint="99"/>
                <w:sz w:val="24"/>
                <w:szCs w:val="24"/>
                <w:lang w:val="en-US"/>
              </w:rPr>
              <w:t xml:space="preserve">Perspectives of immunotherapy in HBV and HCV infection </w:t>
            </w:r>
          </w:p>
          <w:p w:rsidR="006A0F22" w:rsidRPr="00812ED3" w:rsidRDefault="006A0F22" w:rsidP="00723BEE">
            <w:pPr>
              <w:tabs>
                <w:tab w:val="left" w:pos="5840"/>
              </w:tabs>
              <w:jc w:val="both"/>
              <w:rPr>
                <w:rFonts w:ascii="Arial" w:hAnsi="Arial" w:cs="Arial"/>
                <w:i/>
                <w:color w:val="548DD4" w:themeColor="text2" w:themeTint="99"/>
                <w:sz w:val="24"/>
                <w:szCs w:val="24"/>
                <w:lang w:val="en-US"/>
              </w:rPr>
            </w:pPr>
          </w:p>
        </w:tc>
      </w:tr>
    </w:tbl>
    <w:p w:rsidR="008D7431" w:rsidRPr="00C624DB" w:rsidRDefault="008D7431" w:rsidP="00A35E6A">
      <w:pPr>
        <w:jc w:val="both"/>
        <w:rPr>
          <w:rFonts w:ascii="Arial" w:hAnsi="Arial" w:cs="Arial"/>
          <w:sz w:val="16"/>
          <w:szCs w:val="16"/>
          <w:lang w:val="en-US"/>
        </w:rPr>
      </w:pPr>
    </w:p>
    <w:p w:rsidR="00E623B7" w:rsidRPr="00C624DB" w:rsidRDefault="00E623B7" w:rsidP="006C6CA4">
      <w:pPr>
        <w:tabs>
          <w:tab w:val="left" w:pos="5840"/>
        </w:tabs>
        <w:jc w:val="both"/>
        <w:rPr>
          <w:rFonts w:ascii="Arial" w:hAnsi="Arial" w:cs="Arial"/>
          <w:sz w:val="16"/>
          <w:szCs w:val="16"/>
          <w:lang w:val="en-US"/>
        </w:rPr>
      </w:pPr>
    </w:p>
    <w:p w:rsidR="00C624DB" w:rsidRPr="00C624DB" w:rsidRDefault="00C624DB" w:rsidP="001E4328">
      <w:pPr>
        <w:shd w:val="clear" w:color="auto" w:fill="92CDDC" w:themeFill="accent5" w:themeFillTint="99"/>
        <w:rPr>
          <w:rFonts w:ascii="Arial" w:hAnsi="Arial" w:cs="Arial"/>
          <w:b/>
          <w:color w:val="FFFFFF" w:themeColor="background1"/>
          <w:sz w:val="16"/>
          <w:szCs w:val="16"/>
          <w:lang w:val="en-US"/>
        </w:rPr>
      </w:pPr>
    </w:p>
    <w:p w:rsidR="00A35E6A" w:rsidRDefault="000C782D" w:rsidP="001E4328">
      <w:pPr>
        <w:shd w:val="clear" w:color="auto" w:fill="92CDDC" w:themeFill="accent5" w:themeFillTint="99"/>
        <w:rPr>
          <w:rFonts w:ascii="Arial" w:hAnsi="Arial" w:cs="Arial"/>
          <w:b/>
          <w:color w:val="FFFFFF" w:themeColor="background1"/>
          <w:sz w:val="28"/>
          <w:szCs w:val="28"/>
          <w:lang w:val="en-US"/>
        </w:rPr>
      </w:pPr>
      <w:r>
        <w:rPr>
          <w:rFonts w:ascii="Arial" w:hAnsi="Arial" w:cs="Arial"/>
          <w:b/>
          <w:color w:val="FFFFFF" w:themeColor="background1"/>
          <w:sz w:val="28"/>
          <w:szCs w:val="28"/>
          <w:lang w:val="en-US"/>
        </w:rPr>
        <w:t>12:00</w:t>
      </w:r>
      <w:r w:rsidR="009A4021">
        <w:rPr>
          <w:rFonts w:ascii="Arial" w:hAnsi="Arial" w:cs="Arial"/>
          <w:b/>
          <w:color w:val="FFFFFF" w:themeColor="background1"/>
          <w:sz w:val="28"/>
          <w:szCs w:val="28"/>
          <w:lang w:val="en-US"/>
        </w:rPr>
        <w:t xml:space="preserve"> </w:t>
      </w:r>
      <w:r w:rsidR="002411B3" w:rsidRPr="001E4328">
        <w:rPr>
          <w:rFonts w:ascii="Arial" w:hAnsi="Arial" w:cs="Arial"/>
          <w:b/>
          <w:color w:val="FFFFFF" w:themeColor="background1"/>
          <w:sz w:val="28"/>
          <w:szCs w:val="28"/>
          <w:lang w:val="en-US"/>
        </w:rPr>
        <w:t xml:space="preserve"> Lunch</w:t>
      </w:r>
    </w:p>
    <w:p w:rsidR="00C624DB" w:rsidRPr="00C624DB" w:rsidRDefault="00C624DB" w:rsidP="001E4328">
      <w:pPr>
        <w:shd w:val="clear" w:color="auto" w:fill="92CDDC" w:themeFill="accent5" w:themeFillTint="99"/>
        <w:rPr>
          <w:rFonts w:ascii="Arial" w:hAnsi="Arial" w:cs="Arial"/>
          <w:b/>
          <w:color w:val="FFFFFF" w:themeColor="background1"/>
          <w:sz w:val="16"/>
          <w:szCs w:val="16"/>
          <w:lang w:val="en-US"/>
        </w:rPr>
      </w:pPr>
    </w:p>
    <w:p w:rsidR="001E4328" w:rsidRPr="00C624DB" w:rsidRDefault="001E4328" w:rsidP="00686A43">
      <w:pPr>
        <w:jc w:val="both"/>
        <w:rPr>
          <w:rFonts w:ascii="Arial" w:hAnsi="Arial" w:cs="Arial"/>
          <w:b/>
          <w:sz w:val="16"/>
          <w:szCs w:val="16"/>
          <w:lang w:val="en-US"/>
        </w:rPr>
      </w:pPr>
    </w:p>
    <w:p w:rsidR="00162441" w:rsidRPr="00C624DB" w:rsidRDefault="00162441" w:rsidP="00686A43">
      <w:pPr>
        <w:jc w:val="both"/>
        <w:rPr>
          <w:rFonts w:ascii="Arial" w:hAnsi="Arial" w:cs="Arial"/>
          <w:b/>
          <w:sz w:val="16"/>
          <w:szCs w:val="16"/>
          <w:lang w:val="en-US"/>
        </w:rPr>
      </w:pPr>
    </w:p>
    <w:p w:rsidR="00686A43" w:rsidRPr="001E4328" w:rsidRDefault="00686A43" w:rsidP="00686A43">
      <w:pPr>
        <w:shd w:val="clear" w:color="auto" w:fill="EAF1DD" w:themeFill="accent3" w:themeFillTint="33"/>
        <w:rPr>
          <w:rFonts w:ascii="Arial" w:hAnsi="Arial" w:cs="Arial"/>
          <w:b/>
          <w:sz w:val="16"/>
          <w:szCs w:val="16"/>
          <w:lang w:val="en-US"/>
        </w:rPr>
      </w:pPr>
    </w:p>
    <w:p w:rsidR="00A35E6A" w:rsidRPr="002411B3" w:rsidRDefault="00DD504A" w:rsidP="00686A43">
      <w:pPr>
        <w:shd w:val="clear" w:color="auto" w:fill="EAF1DD" w:themeFill="accent3" w:themeFillTint="33"/>
        <w:rPr>
          <w:rFonts w:ascii="Arial" w:hAnsi="Arial" w:cs="Arial"/>
          <w:b/>
          <w:sz w:val="28"/>
          <w:szCs w:val="28"/>
          <w:lang w:val="en-US"/>
        </w:rPr>
      </w:pPr>
      <w:r>
        <w:rPr>
          <w:rFonts w:ascii="Arial" w:hAnsi="Arial" w:cs="Arial"/>
          <w:b/>
          <w:sz w:val="28"/>
          <w:szCs w:val="28"/>
          <w:lang w:val="en-US"/>
        </w:rPr>
        <w:t>13</w:t>
      </w:r>
      <w:r w:rsidR="002411B3" w:rsidRPr="002411B3">
        <w:rPr>
          <w:rFonts w:ascii="Arial" w:hAnsi="Arial" w:cs="Arial"/>
          <w:b/>
          <w:sz w:val="28"/>
          <w:szCs w:val="28"/>
          <w:lang w:val="en-US"/>
        </w:rPr>
        <w:t>:</w:t>
      </w:r>
      <w:r w:rsidR="00CE3C54">
        <w:rPr>
          <w:rFonts w:ascii="Arial" w:hAnsi="Arial" w:cs="Arial"/>
          <w:b/>
          <w:sz w:val="28"/>
          <w:szCs w:val="28"/>
          <w:lang w:val="en-US"/>
        </w:rPr>
        <w:t>30</w:t>
      </w:r>
      <w:r w:rsidR="002411B3" w:rsidRPr="002411B3">
        <w:rPr>
          <w:rFonts w:ascii="Arial" w:hAnsi="Arial" w:cs="Arial"/>
          <w:b/>
          <w:sz w:val="28"/>
          <w:szCs w:val="28"/>
          <w:lang w:val="en-US"/>
        </w:rPr>
        <w:t xml:space="preserve"> pm </w:t>
      </w:r>
      <w:r w:rsidR="001E4328">
        <w:rPr>
          <w:rFonts w:ascii="Arial" w:hAnsi="Arial" w:cs="Arial"/>
          <w:b/>
          <w:sz w:val="28"/>
          <w:szCs w:val="28"/>
          <w:lang w:val="en-US"/>
        </w:rPr>
        <w:tab/>
      </w:r>
      <w:r w:rsidR="00A35E6A" w:rsidRPr="002411B3">
        <w:rPr>
          <w:rFonts w:ascii="Arial" w:hAnsi="Arial" w:cs="Arial"/>
          <w:b/>
          <w:sz w:val="28"/>
          <w:szCs w:val="28"/>
          <w:lang w:val="en-US"/>
        </w:rPr>
        <w:t xml:space="preserve">Session 3. Multidrug-resistant Tuberculosis </w:t>
      </w:r>
    </w:p>
    <w:p w:rsidR="008D7431" w:rsidRPr="001D2113" w:rsidRDefault="00812ED3" w:rsidP="00686A43">
      <w:pPr>
        <w:shd w:val="clear" w:color="auto" w:fill="EAF1DD" w:themeFill="accent3" w:themeFillTint="33"/>
        <w:rPr>
          <w:rFonts w:ascii="Arial" w:hAnsi="Arial" w:cs="Arial"/>
          <w:sz w:val="28"/>
          <w:szCs w:val="28"/>
          <w:lang w:val="fr-FR"/>
        </w:rPr>
      </w:pPr>
      <w:r w:rsidRPr="001D2113">
        <w:rPr>
          <w:rFonts w:ascii="Arial" w:hAnsi="Arial" w:cs="Arial"/>
          <w:sz w:val="28"/>
          <w:szCs w:val="28"/>
          <w:lang w:val="fr-FR"/>
        </w:rPr>
        <w:t>Chairs</w:t>
      </w:r>
      <w:r w:rsidR="008D7431" w:rsidRPr="001D2113">
        <w:rPr>
          <w:rFonts w:ascii="Arial" w:hAnsi="Arial" w:cs="Arial"/>
          <w:sz w:val="28"/>
          <w:szCs w:val="28"/>
          <w:lang w:val="fr-FR"/>
        </w:rPr>
        <w:t>:</w:t>
      </w:r>
      <w:r w:rsidR="002411B3" w:rsidRPr="001D2113">
        <w:rPr>
          <w:rFonts w:ascii="Arial" w:hAnsi="Arial" w:cs="Arial"/>
          <w:sz w:val="28"/>
          <w:szCs w:val="28"/>
          <w:lang w:val="fr-FR"/>
        </w:rPr>
        <w:t xml:space="preserve"> </w:t>
      </w:r>
      <w:r w:rsidR="001D2113" w:rsidRPr="001D2113">
        <w:rPr>
          <w:rFonts w:ascii="Arial" w:hAnsi="Arial" w:cs="Arial"/>
          <w:sz w:val="28"/>
          <w:szCs w:val="28"/>
          <w:lang w:val="fr-FR"/>
        </w:rPr>
        <w:t>François-</w:t>
      </w:r>
      <w:r w:rsidR="002411B3" w:rsidRPr="001D2113">
        <w:rPr>
          <w:rFonts w:ascii="Arial" w:hAnsi="Arial" w:cs="Arial"/>
          <w:sz w:val="28"/>
          <w:szCs w:val="28"/>
          <w:lang w:val="fr-FR"/>
        </w:rPr>
        <w:t xml:space="preserve">Xavier Blanc and </w:t>
      </w:r>
      <w:r w:rsidR="00CE3C54" w:rsidRPr="001D2113">
        <w:rPr>
          <w:rFonts w:ascii="Arial" w:hAnsi="Arial" w:cs="Arial"/>
          <w:sz w:val="28"/>
          <w:szCs w:val="28"/>
          <w:lang w:val="fr-FR"/>
        </w:rPr>
        <w:t>Philippe Glaziou</w:t>
      </w:r>
    </w:p>
    <w:p w:rsidR="001E4328" w:rsidRPr="001D2113" w:rsidRDefault="001E4328" w:rsidP="00686A43">
      <w:pPr>
        <w:shd w:val="clear" w:color="auto" w:fill="EAF1DD" w:themeFill="accent3" w:themeFillTint="33"/>
        <w:rPr>
          <w:rFonts w:ascii="Arial" w:hAnsi="Arial" w:cs="Arial"/>
          <w:sz w:val="16"/>
          <w:szCs w:val="16"/>
          <w:lang w:val="fr-FR"/>
        </w:rPr>
      </w:pPr>
    </w:p>
    <w:p w:rsidR="008D7431" w:rsidRPr="001D2113" w:rsidRDefault="008D7431" w:rsidP="00A87476">
      <w:pPr>
        <w:rPr>
          <w:rFonts w:ascii="Arial" w:hAnsi="Arial" w:cs="Arial"/>
          <w:b/>
          <w:sz w:val="24"/>
          <w:szCs w:val="24"/>
          <w:lang w:val="fr-FR"/>
        </w:rPr>
      </w:pPr>
    </w:p>
    <w:tbl>
      <w:tblPr>
        <w:tblStyle w:val="TableGrid"/>
        <w:tblW w:w="0" w:type="auto"/>
        <w:tblLook w:val="04A0" w:firstRow="1" w:lastRow="0" w:firstColumn="1" w:lastColumn="0" w:noHBand="0" w:noVBand="1"/>
      </w:tblPr>
      <w:tblGrid>
        <w:gridCol w:w="1809"/>
        <w:gridCol w:w="7403"/>
      </w:tblGrid>
      <w:tr w:rsidR="00DD504A" w:rsidTr="00044070">
        <w:tc>
          <w:tcPr>
            <w:tcW w:w="1809" w:type="dxa"/>
            <w:vAlign w:val="center"/>
          </w:tcPr>
          <w:p w:rsidR="00DD504A" w:rsidRDefault="00CE3C54" w:rsidP="00CE3C54">
            <w:pPr>
              <w:jc w:val="center"/>
              <w:rPr>
                <w:rFonts w:ascii="Arial" w:hAnsi="Arial" w:cs="Arial"/>
                <w:sz w:val="24"/>
                <w:szCs w:val="24"/>
                <w:lang w:val="en-US"/>
              </w:rPr>
            </w:pPr>
            <w:r>
              <w:rPr>
                <w:rFonts w:ascii="Arial" w:hAnsi="Arial" w:cs="Arial"/>
                <w:sz w:val="24"/>
                <w:szCs w:val="24"/>
                <w:lang w:val="en-US"/>
              </w:rPr>
              <w:t>13:30</w:t>
            </w:r>
            <w:r w:rsidR="00DD504A">
              <w:rPr>
                <w:rFonts w:ascii="Arial" w:hAnsi="Arial" w:cs="Arial"/>
                <w:sz w:val="24"/>
                <w:szCs w:val="24"/>
                <w:lang w:val="en-US"/>
              </w:rPr>
              <w:t xml:space="preserve"> – 1</w:t>
            </w:r>
            <w:r>
              <w:rPr>
                <w:rFonts w:ascii="Arial" w:hAnsi="Arial" w:cs="Arial"/>
                <w:sz w:val="24"/>
                <w:szCs w:val="24"/>
                <w:lang w:val="en-US"/>
              </w:rPr>
              <w:t>3</w:t>
            </w:r>
            <w:r w:rsidR="00DD504A">
              <w:rPr>
                <w:rFonts w:ascii="Arial" w:hAnsi="Arial" w:cs="Arial"/>
                <w:sz w:val="24"/>
                <w:szCs w:val="24"/>
                <w:lang w:val="en-US"/>
              </w:rPr>
              <w:t>:</w:t>
            </w:r>
            <w:r w:rsidR="000C782D">
              <w:rPr>
                <w:rFonts w:ascii="Arial" w:hAnsi="Arial" w:cs="Arial"/>
                <w:sz w:val="24"/>
                <w:szCs w:val="24"/>
                <w:lang w:val="en-US"/>
              </w:rPr>
              <w:t>40</w:t>
            </w:r>
          </w:p>
        </w:tc>
        <w:tc>
          <w:tcPr>
            <w:tcW w:w="7403" w:type="dxa"/>
          </w:tcPr>
          <w:p w:rsidR="00387C24" w:rsidRDefault="00387C24" w:rsidP="00DD504A">
            <w:pPr>
              <w:rPr>
                <w:rFonts w:ascii="Arial" w:hAnsi="Arial" w:cs="Arial"/>
                <w:b/>
                <w:i/>
                <w:sz w:val="24"/>
                <w:szCs w:val="24"/>
                <w:lang w:val="en-US"/>
              </w:rPr>
            </w:pPr>
          </w:p>
          <w:p w:rsidR="00DD504A" w:rsidRDefault="00DD504A" w:rsidP="00DD504A">
            <w:pPr>
              <w:rPr>
                <w:rFonts w:ascii="Arial" w:hAnsi="Arial" w:cs="Arial"/>
                <w:i/>
                <w:sz w:val="24"/>
                <w:szCs w:val="24"/>
                <w:lang w:val="en-US"/>
              </w:rPr>
            </w:pPr>
            <w:r w:rsidRPr="006A5B11">
              <w:rPr>
                <w:rFonts w:ascii="Arial" w:hAnsi="Arial" w:cs="Arial"/>
                <w:b/>
                <w:i/>
                <w:sz w:val="24"/>
                <w:szCs w:val="24"/>
                <w:lang w:val="en-US"/>
              </w:rPr>
              <w:t>Introduction by the chairs</w:t>
            </w:r>
            <w:r w:rsidRPr="006A5B11">
              <w:rPr>
                <w:rFonts w:ascii="Arial" w:hAnsi="Arial" w:cs="Arial"/>
                <w:i/>
                <w:sz w:val="24"/>
                <w:szCs w:val="24"/>
                <w:lang w:val="en-US"/>
              </w:rPr>
              <w:t xml:space="preserve"> </w:t>
            </w:r>
          </w:p>
          <w:p w:rsidR="00DD504A" w:rsidRPr="00255498" w:rsidRDefault="00DD504A" w:rsidP="001E4328">
            <w:pPr>
              <w:rPr>
                <w:rFonts w:ascii="Arial" w:hAnsi="Arial" w:cs="Arial"/>
                <w:b/>
                <w:sz w:val="24"/>
                <w:szCs w:val="24"/>
              </w:rPr>
            </w:pPr>
          </w:p>
        </w:tc>
      </w:tr>
      <w:tr w:rsidR="001E4328" w:rsidRPr="0068336B" w:rsidTr="00044070">
        <w:tc>
          <w:tcPr>
            <w:tcW w:w="1809" w:type="dxa"/>
            <w:vAlign w:val="center"/>
          </w:tcPr>
          <w:p w:rsidR="001E4328" w:rsidRPr="00812ED3" w:rsidRDefault="001E4328" w:rsidP="000C782D">
            <w:pPr>
              <w:jc w:val="center"/>
              <w:rPr>
                <w:rFonts w:ascii="Arial" w:hAnsi="Arial" w:cs="Arial"/>
                <w:sz w:val="24"/>
                <w:szCs w:val="24"/>
                <w:lang w:val="en-US"/>
              </w:rPr>
            </w:pPr>
            <w:r>
              <w:rPr>
                <w:rFonts w:ascii="Arial" w:hAnsi="Arial" w:cs="Arial"/>
                <w:sz w:val="24"/>
                <w:szCs w:val="24"/>
                <w:lang w:val="en-US"/>
              </w:rPr>
              <w:t>1</w:t>
            </w:r>
            <w:r w:rsidR="00CE3C54">
              <w:rPr>
                <w:rFonts w:ascii="Arial" w:hAnsi="Arial" w:cs="Arial"/>
                <w:sz w:val="24"/>
                <w:szCs w:val="24"/>
                <w:lang w:val="en-US"/>
              </w:rPr>
              <w:t>3</w:t>
            </w:r>
            <w:r>
              <w:rPr>
                <w:rFonts w:ascii="Arial" w:hAnsi="Arial" w:cs="Arial"/>
                <w:sz w:val="24"/>
                <w:szCs w:val="24"/>
                <w:lang w:val="en-US"/>
              </w:rPr>
              <w:t>:</w:t>
            </w:r>
            <w:r w:rsidR="000C782D">
              <w:rPr>
                <w:rFonts w:ascii="Arial" w:hAnsi="Arial" w:cs="Arial"/>
                <w:sz w:val="24"/>
                <w:szCs w:val="24"/>
                <w:lang w:val="en-US"/>
              </w:rPr>
              <w:t>4</w:t>
            </w:r>
            <w:r w:rsidR="00CE3C54">
              <w:rPr>
                <w:rFonts w:ascii="Arial" w:hAnsi="Arial" w:cs="Arial"/>
                <w:sz w:val="24"/>
                <w:szCs w:val="24"/>
                <w:lang w:val="en-US"/>
              </w:rPr>
              <w:t>5</w:t>
            </w:r>
            <w:r>
              <w:rPr>
                <w:rFonts w:ascii="Arial" w:hAnsi="Arial" w:cs="Arial"/>
                <w:sz w:val="24"/>
                <w:szCs w:val="24"/>
                <w:lang w:val="en-US"/>
              </w:rPr>
              <w:t xml:space="preserve"> - 14:</w:t>
            </w:r>
            <w:r w:rsidR="000C782D">
              <w:rPr>
                <w:rFonts w:ascii="Arial" w:hAnsi="Arial" w:cs="Arial"/>
                <w:sz w:val="24"/>
                <w:szCs w:val="24"/>
                <w:lang w:val="en-US"/>
              </w:rPr>
              <w:t>0</w:t>
            </w:r>
            <w:r>
              <w:rPr>
                <w:rFonts w:ascii="Arial" w:hAnsi="Arial" w:cs="Arial"/>
                <w:sz w:val="24"/>
                <w:szCs w:val="24"/>
                <w:lang w:val="en-US"/>
              </w:rPr>
              <w:t>0</w:t>
            </w:r>
          </w:p>
        </w:tc>
        <w:tc>
          <w:tcPr>
            <w:tcW w:w="7403" w:type="dxa"/>
          </w:tcPr>
          <w:p w:rsidR="00387C24" w:rsidRPr="001D2113" w:rsidRDefault="00387C24" w:rsidP="001E4328">
            <w:pPr>
              <w:rPr>
                <w:rFonts w:ascii="Arial" w:hAnsi="Arial" w:cs="Arial"/>
                <w:b/>
                <w:sz w:val="24"/>
                <w:szCs w:val="24"/>
                <w:lang w:val="en-US"/>
              </w:rPr>
            </w:pPr>
          </w:p>
          <w:p w:rsidR="001E4328" w:rsidRPr="00BA6A16" w:rsidRDefault="001E4328" w:rsidP="001E4328">
            <w:pPr>
              <w:rPr>
                <w:rFonts w:ascii="Arial" w:hAnsi="Arial" w:cs="Arial"/>
                <w:sz w:val="24"/>
                <w:szCs w:val="24"/>
                <w:lang w:val="en-US"/>
              </w:rPr>
            </w:pPr>
            <w:r w:rsidRPr="0068336B">
              <w:rPr>
                <w:rFonts w:ascii="Arial" w:hAnsi="Arial" w:cs="Arial"/>
                <w:b/>
                <w:sz w:val="24"/>
                <w:szCs w:val="24"/>
                <w:lang w:val="en-US"/>
              </w:rPr>
              <w:t>Philippe Glaziou</w:t>
            </w:r>
            <w:r w:rsidRPr="00BA6A16">
              <w:rPr>
                <w:rFonts w:ascii="Arial" w:hAnsi="Arial" w:cs="Arial"/>
                <w:sz w:val="24"/>
                <w:szCs w:val="24"/>
                <w:lang w:val="en-US"/>
              </w:rPr>
              <w:t xml:space="preserve"> – </w:t>
            </w:r>
            <w:r w:rsidR="00551682">
              <w:rPr>
                <w:rFonts w:ascii="Arial" w:hAnsi="Arial" w:cs="Arial"/>
                <w:sz w:val="24"/>
                <w:szCs w:val="24"/>
                <w:lang w:val="en-US"/>
              </w:rPr>
              <w:t xml:space="preserve">WHO – Geneva, </w:t>
            </w:r>
            <w:r>
              <w:rPr>
                <w:rFonts w:ascii="Arial" w:hAnsi="Arial" w:cs="Arial"/>
                <w:sz w:val="24"/>
                <w:szCs w:val="24"/>
                <w:lang w:val="en-US"/>
              </w:rPr>
              <w:t>Switzerland</w:t>
            </w:r>
          </w:p>
          <w:p w:rsidR="001E4328" w:rsidRPr="0099691A" w:rsidRDefault="001E4328" w:rsidP="001E4328">
            <w:pPr>
              <w:rPr>
                <w:rFonts w:ascii="Arial" w:hAnsi="Arial" w:cs="Arial"/>
                <w:i/>
                <w:color w:val="548DD4" w:themeColor="text2" w:themeTint="99"/>
                <w:sz w:val="24"/>
                <w:szCs w:val="24"/>
                <w:lang w:val="en-US"/>
              </w:rPr>
            </w:pPr>
            <w:r w:rsidRPr="0099691A">
              <w:rPr>
                <w:rFonts w:ascii="Arial" w:hAnsi="Arial" w:cs="Arial"/>
                <w:i/>
                <w:color w:val="548DD4" w:themeColor="text2" w:themeTint="99"/>
                <w:sz w:val="24"/>
                <w:szCs w:val="24"/>
                <w:lang w:val="en-US"/>
              </w:rPr>
              <w:t>Recent trends in drug-resistant TB</w:t>
            </w:r>
          </w:p>
          <w:p w:rsidR="001E4328" w:rsidRPr="00812ED3" w:rsidRDefault="001E4328" w:rsidP="00044070">
            <w:pPr>
              <w:rPr>
                <w:rFonts w:ascii="Arial" w:hAnsi="Arial" w:cs="Arial"/>
                <w:i/>
                <w:color w:val="548DD4" w:themeColor="text2" w:themeTint="99"/>
                <w:sz w:val="24"/>
                <w:szCs w:val="24"/>
                <w:lang w:val="en-US"/>
              </w:rPr>
            </w:pPr>
          </w:p>
        </w:tc>
      </w:tr>
      <w:tr w:rsidR="001E4328" w:rsidRPr="0068336B" w:rsidTr="00044070">
        <w:tc>
          <w:tcPr>
            <w:tcW w:w="1809" w:type="dxa"/>
            <w:vAlign w:val="center"/>
          </w:tcPr>
          <w:p w:rsidR="001E4328" w:rsidRDefault="000C782D" w:rsidP="00295834">
            <w:pPr>
              <w:jc w:val="center"/>
              <w:rPr>
                <w:rFonts w:ascii="Arial" w:hAnsi="Arial" w:cs="Arial"/>
                <w:sz w:val="24"/>
                <w:szCs w:val="24"/>
                <w:lang w:val="en-US"/>
              </w:rPr>
            </w:pPr>
            <w:r>
              <w:rPr>
                <w:rFonts w:ascii="Arial" w:hAnsi="Arial" w:cs="Arial"/>
                <w:sz w:val="24"/>
                <w:szCs w:val="24"/>
                <w:lang w:val="en-US"/>
              </w:rPr>
              <w:t>14:0</w:t>
            </w:r>
            <w:r w:rsidR="001E4328">
              <w:rPr>
                <w:rFonts w:ascii="Arial" w:hAnsi="Arial" w:cs="Arial"/>
                <w:sz w:val="24"/>
                <w:szCs w:val="24"/>
                <w:lang w:val="en-US"/>
              </w:rPr>
              <w:t>0 – 1</w:t>
            </w:r>
            <w:r w:rsidR="00295834">
              <w:rPr>
                <w:rFonts w:ascii="Arial" w:hAnsi="Arial" w:cs="Arial"/>
                <w:sz w:val="24"/>
                <w:szCs w:val="24"/>
                <w:lang w:val="en-US"/>
              </w:rPr>
              <w:t>4</w:t>
            </w:r>
            <w:r w:rsidR="001E4328">
              <w:rPr>
                <w:rFonts w:ascii="Arial" w:hAnsi="Arial" w:cs="Arial"/>
                <w:sz w:val="24"/>
                <w:szCs w:val="24"/>
                <w:lang w:val="en-US"/>
              </w:rPr>
              <w:t>:</w:t>
            </w:r>
            <w:r>
              <w:rPr>
                <w:rFonts w:ascii="Arial" w:hAnsi="Arial" w:cs="Arial"/>
                <w:sz w:val="24"/>
                <w:szCs w:val="24"/>
                <w:lang w:val="en-US"/>
              </w:rPr>
              <w:t>15</w:t>
            </w:r>
          </w:p>
        </w:tc>
        <w:tc>
          <w:tcPr>
            <w:tcW w:w="7403" w:type="dxa"/>
          </w:tcPr>
          <w:p w:rsidR="00387C24" w:rsidRDefault="00387C24" w:rsidP="00044070">
            <w:pPr>
              <w:jc w:val="both"/>
              <w:rPr>
                <w:rFonts w:ascii="Arial" w:hAnsi="Arial" w:cs="Arial"/>
                <w:b/>
                <w:sz w:val="24"/>
                <w:szCs w:val="24"/>
                <w:lang w:val="en-US"/>
              </w:rPr>
            </w:pPr>
          </w:p>
          <w:p w:rsidR="001E4328" w:rsidRPr="00953DD3" w:rsidRDefault="00953DD3" w:rsidP="00044070">
            <w:pPr>
              <w:jc w:val="both"/>
              <w:rPr>
                <w:rFonts w:ascii="Arial" w:hAnsi="Arial" w:cs="Arial"/>
                <w:sz w:val="24"/>
                <w:szCs w:val="24"/>
                <w:lang w:val="en-US"/>
              </w:rPr>
            </w:pPr>
            <w:r w:rsidRPr="00953DD3">
              <w:rPr>
                <w:rFonts w:ascii="Arial" w:hAnsi="Arial" w:cs="Arial"/>
                <w:b/>
                <w:sz w:val="24"/>
                <w:szCs w:val="24"/>
                <w:lang w:val="en-US"/>
              </w:rPr>
              <w:t>Anton Gerilovich</w:t>
            </w:r>
            <w:r w:rsidRPr="00953DD3">
              <w:rPr>
                <w:rFonts w:ascii="Arial" w:hAnsi="Arial" w:cs="Arial"/>
                <w:sz w:val="24"/>
                <w:szCs w:val="24"/>
                <w:lang w:val="en-US"/>
              </w:rPr>
              <w:t xml:space="preserve"> – Institute of experimental and clinical veterinary medicine- Nationa</w:t>
            </w:r>
            <w:r w:rsidR="00551682">
              <w:rPr>
                <w:rFonts w:ascii="Arial" w:hAnsi="Arial" w:cs="Arial"/>
                <w:sz w:val="24"/>
                <w:szCs w:val="24"/>
                <w:lang w:val="en-US"/>
              </w:rPr>
              <w:t xml:space="preserve">l Scientific Center – Kharkov, </w:t>
            </w:r>
            <w:r w:rsidRPr="00953DD3">
              <w:rPr>
                <w:rFonts w:ascii="Arial" w:hAnsi="Arial" w:cs="Arial"/>
                <w:sz w:val="24"/>
                <w:szCs w:val="24"/>
                <w:lang w:val="en-US"/>
              </w:rPr>
              <w:t>Ukraine</w:t>
            </w:r>
          </w:p>
          <w:p w:rsidR="00953DD3" w:rsidRDefault="00953DD3" w:rsidP="00044070">
            <w:pPr>
              <w:jc w:val="both"/>
              <w:rPr>
                <w:rFonts w:ascii="Arial" w:hAnsi="Arial" w:cs="Arial"/>
                <w:i/>
                <w:color w:val="548DD4" w:themeColor="text2" w:themeTint="99"/>
                <w:sz w:val="24"/>
                <w:szCs w:val="24"/>
                <w:lang w:val="en-US"/>
              </w:rPr>
            </w:pPr>
            <w:r w:rsidRPr="00953DD3">
              <w:rPr>
                <w:rFonts w:ascii="Arial" w:hAnsi="Arial" w:cs="Arial"/>
                <w:i/>
                <w:color w:val="548DD4" w:themeColor="text2" w:themeTint="99"/>
                <w:sz w:val="24"/>
                <w:szCs w:val="24"/>
                <w:lang w:val="en-US"/>
              </w:rPr>
              <w:t>Current epizootology of TB and its eradication in Ukraine</w:t>
            </w:r>
          </w:p>
          <w:p w:rsidR="00953DD3" w:rsidRPr="00953DD3" w:rsidRDefault="00953DD3" w:rsidP="00044070">
            <w:pPr>
              <w:jc w:val="both"/>
              <w:rPr>
                <w:rFonts w:ascii="Arial" w:hAnsi="Arial" w:cs="Arial"/>
                <w:i/>
                <w:color w:val="548DD4" w:themeColor="text2" w:themeTint="99"/>
                <w:sz w:val="24"/>
                <w:szCs w:val="24"/>
                <w:lang w:val="en-US"/>
              </w:rPr>
            </w:pPr>
          </w:p>
        </w:tc>
      </w:tr>
      <w:tr w:rsidR="005D6E9F" w:rsidRPr="0068336B" w:rsidTr="00044070">
        <w:tc>
          <w:tcPr>
            <w:tcW w:w="1809" w:type="dxa"/>
            <w:vAlign w:val="center"/>
          </w:tcPr>
          <w:p w:rsidR="005D6E9F" w:rsidRDefault="00CE3C54" w:rsidP="000C782D">
            <w:pPr>
              <w:jc w:val="center"/>
              <w:rPr>
                <w:rFonts w:ascii="Arial" w:hAnsi="Arial" w:cs="Arial"/>
                <w:sz w:val="24"/>
                <w:szCs w:val="24"/>
                <w:lang w:val="en-US"/>
              </w:rPr>
            </w:pPr>
            <w:r>
              <w:rPr>
                <w:rFonts w:ascii="Arial" w:hAnsi="Arial" w:cs="Arial"/>
                <w:sz w:val="24"/>
                <w:szCs w:val="24"/>
                <w:lang w:val="en-US"/>
              </w:rPr>
              <w:t>14:</w:t>
            </w:r>
            <w:r w:rsidR="000C782D">
              <w:rPr>
                <w:rFonts w:ascii="Arial" w:hAnsi="Arial" w:cs="Arial"/>
                <w:sz w:val="24"/>
                <w:szCs w:val="24"/>
                <w:lang w:val="en-US"/>
              </w:rPr>
              <w:t>15</w:t>
            </w:r>
            <w:r>
              <w:rPr>
                <w:rFonts w:ascii="Arial" w:hAnsi="Arial" w:cs="Arial"/>
                <w:sz w:val="24"/>
                <w:szCs w:val="24"/>
                <w:lang w:val="en-US"/>
              </w:rPr>
              <w:t xml:space="preserve"> – 14</w:t>
            </w:r>
            <w:r w:rsidR="005D6E9F">
              <w:rPr>
                <w:rFonts w:ascii="Arial" w:hAnsi="Arial" w:cs="Arial"/>
                <w:sz w:val="24"/>
                <w:szCs w:val="24"/>
                <w:lang w:val="en-US"/>
              </w:rPr>
              <w:t>:</w:t>
            </w:r>
            <w:r w:rsidR="000C782D">
              <w:rPr>
                <w:rFonts w:ascii="Arial" w:hAnsi="Arial" w:cs="Arial"/>
                <w:sz w:val="24"/>
                <w:szCs w:val="24"/>
                <w:lang w:val="en-US"/>
              </w:rPr>
              <w:t>3</w:t>
            </w:r>
            <w:r w:rsidR="005D6E9F">
              <w:rPr>
                <w:rFonts w:ascii="Arial" w:hAnsi="Arial" w:cs="Arial"/>
                <w:sz w:val="24"/>
                <w:szCs w:val="24"/>
                <w:lang w:val="en-US"/>
              </w:rPr>
              <w:t>0</w:t>
            </w:r>
          </w:p>
        </w:tc>
        <w:tc>
          <w:tcPr>
            <w:tcW w:w="7403" w:type="dxa"/>
          </w:tcPr>
          <w:p w:rsidR="00387C24" w:rsidRDefault="00387C24" w:rsidP="000C782D">
            <w:pPr>
              <w:jc w:val="both"/>
              <w:rPr>
                <w:rFonts w:ascii="Arial" w:hAnsi="Arial" w:cs="Arial"/>
                <w:b/>
                <w:sz w:val="24"/>
                <w:szCs w:val="24"/>
                <w:lang w:val="en-US"/>
              </w:rPr>
            </w:pPr>
          </w:p>
          <w:p w:rsidR="005D6E9F" w:rsidRDefault="005D6E9F" w:rsidP="000C782D">
            <w:pPr>
              <w:jc w:val="both"/>
              <w:rPr>
                <w:rFonts w:ascii="Arial" w:hAnsi="Arial" w:cs="Arial"/>
                <w:sz w:val="24"/>
                <w:szCs w:val="24"/>
                <w:lang w:val="en-US"/>
              </w:rPr>
            </w:pPr>
            <w:r w:rsidRPr="00A05AB8">
              <w:rPr>
                <w:rFonts w:ascii="Arial" w:hAnsi="Arial" w:cs="Arial"/>
                <w:b/>
                <w:sz w:val="24"/>
                <w:szCs w:val="24"/>
                <w:lang w:val="en-US"/>
              </w:rPr>
              <w:t>Luminita G</w:t>
            </w:r>
            <w:r w:rsidR="00DF7C40">
              <w:rPr>
                <w:rFonts w:ascii="Arial" w:hAnsi="Arial" w:cs="Arial"/>
                <w:b/>
                <w:sz w:val="24"/>
                <w:szCs w:val="24"/>
                <w:lang w:val="en-US"/>
              </w:rPr>
              <w:t>utu</w:t>
            </w:r>
            <w:r>
              <w:rPr>
                <w:rFonts w:ascii="Arial" w:hAnsi="Arial" w:cs="Arial"/>
                <w:sz w:val="24"/>
                <w:szCs w:val="24"/>
                <w:lang w:val="en-US"/>
              </w:rPr>
              <w:t xml:space="preserve"> – </w:t>
            </w:r>
            <w:r w:rsidRPr="00A23894">
              <w:rPr>
                <w:rFonts w:ascii="Arial" w:hAnsi="Arial" w:cs="Arial"/>
                <w:sz w:val="24"/>
                <w:szCs w:val="24"/>
                <w:lang w:val="en-US"/>
              </w:rPr>
              <w:t>The Public institution State University of Medicine and Pharmacy "N.Testemitanu"</w:t>
            </w:r>
            <w:r w:rsidR="00551682">
              <w:rPr>
                <w:rFonts w:ascii="Arial" w:hAnsi="Arial" w:cs="Arial"/>
                <w:sz w:val="24"/>
                <w:szCs w:val="24"/>
                <w:lang w:val="en-US"/>
              </w:rPr>
              <w:t xml:space="preserve"> – Chisinau, </w:t>
            </w:r>
            <w:r>
              <w:rPr>
                <w:rFonts w:ascii="Arial" w:hAnsi="Arial" w:cs="Arial"/>
                <w:sz w:val="24"/>
                <w:szCs w:val="24"/>
                <w:lang w:val="en-US"/>
              </w:rPr>
              <w:t>Moldova</w:t>
            </w:r>
          </w:p>
          <w:p w:rsidR="005D6E9F" w:rsidRPr="00A05AB8" w:rsidRDefault="005D6E9F" w:rsidP="000C782D">
            <w:pPr>
              <w:tabs>
                <w:tab w:val="left" w:pos="5840"/>
              </w:tabs>
              <w:jc w:val="both"/>
              <w:rPr>
                <w:rFonts w:ascii="Arial" w:hAnsi="Arial" w:cs="Arial"/>
                <w:i/>
                <w:color w:val="548DD4" w:themeColor="text2" w:themeTint="99"/>
                <w:sz w:val="24"/>
                <w:szCs w:val="24"/>
                <w:lang w:val="en-US"/>
              </w:rPr>
            </w:pPr>
            <w:r w:rsidRPr="00A05AB8">
              <w:rPr>
                <w:rFonts w:ascii="Arial" w:hAnsi="Arial" w:cs="Arial"/>
                <w:i/>
                <w:color w:val="548DD4" w:themeColor="text2" w:themeTint="99"/>
                <w:sz w:val="24"/>
                <w:szCs w:val="24"/>
                <w:lang w:val="en-US"/>
              </w:rPr>
              <w:t>Epidemiology of MDR TB and HIV in Moldova</w:t>
            </w:r>
          </w:p>
          <w:p w:rsidR="005D6E9F" w:rsidRPr="00812ED3" w:rsidRDefault="005D6E9F" w:rsidP="000C782D">
            <w:pPr>
              <w:jc w:val="both"/>
              <w:rPr>
                <w:rFonts w:ascii="Arial" w:hAnsi="Arial" w:cs="Arial"/>
                <w:i/>
                <w:color w:val="548DD4" w:themeColor="text2" w:themeTint="99"/>
                <w:sz w:val="24"/>
                <w:szCs w:val="24"/>
                <w:lang w:val="en-US"/>
              </w:rPr>
            </w:pPr>
          </w:p>
        </w:tc>
      </w:tr>
      <w:tr w:rsidR="005D6E9F" w:rsidRPr="0068336B" w:rsidTr="00044070">
        <w:tc>
          <w:tcPr>
            <w:tcW w:w="1809" w:type="dxa"/>
            <w:vAlign w:val="center"/>
          </w:tcPr>
          <w:p w:rsidR="005D6E9F" w:rsidRDefault="00CE3C54" w:rsidP="000C782D">
            <w:pPr>
              <w:jc w:val="center"/>
              <w:rPr>
                <w:rFonts w:ascii="Arial" w:hAnsi="Arial" w:cs="Arial"/>
                <w:sz w:val="24"/>
                <w:szCs w:val="24"/>
                <w:lang w:val="en-US"/>
              </w:rPr>
            </w:pPr>
            <w:r>
              <w:rPr>
                <w:rFonts w:ascii="Arial" w:hAnsi="Arial" w:cs="Arial"/>
                <w:sz w:val="24"/>
                <w:szCs w:val="24"/>
                <w:lang w:val="en-US"/>
              </w:rPr>
              <w:t>14</w:t>
            </w:r>
            <w:r w:rsidR="005D6E9F">
              <w:rPr>
                <w:rFonts w:ascii="Arial" w:hAnsi="Arial" w:cs="Arial"/>
                <w:sz w:val="24"/>
                <w:szCs w:val="24"/>
                <w:lang w:val="en-US"/>
              </w:rPr>
              <w:t>:</w:t>
            </w:r>
            <w:r w:rsidR="000C782D">
              <w:rPr>
                <w:rFonts w:ascii="Arial" w:hAnsi="Arial" w:cs="Arial"/>
                <w:sz w:val="24"/>
                <w:szCs w:val="24"/>
                <w:lang w:val="en-US"/>
              </w:rPr>
              <w:t>3</w:t>
            </w:r>
            <w:r w:rsidR="005D6E9F">
              <w:rPr>
                <w:rFonts w:ascii="Arial" w:hAnsi="Arial" w:cs="Arial"/>
                <w:sz w:val="24"/>
                <w:szCs w:val="24"/>
                <w:lang w:val="en-US"/>
              </w:rPr>
              <w:t>0 – 1</w:t>
            </w:r>
            <w:r w:rsidR="000C782D">
              <w:rPr>
                <w:rFonts w:ascii="Arial" w:hAnsi="Arial" w:cs="Arial"/>
                <w:sz w:val="24"/>
                <w:szCs w:val="24"/>
                <w:lang w:val="en-US"/>
              </w:rPr>
              <w:t>4:45</w:t>
            </w:r>
          </w:p>
        </w:tc>
        <w:tc>
          <w:tcPr>
            <w:tcW w:w="7403" w:type="dxa"/>
          </w:tcPr>
          <w:p w:rsidR="00387C24" w:rsidRDefault="00387C24" w:rsidP="005D6E9F">
            <w:pPr>
              <w:jc w:val="both"/>
              <w:rPr>
                <w:rFonts w:ascii="Arial" w:hAnsi="Arial" w:cs="Arial"/>
                <w:b/>
                <w:sz w:val="24"/>
                <w:szCs w:val="24"/>
                <w:lang w:val="en-US"/>
              </w:rPr>
            </w:pPr>
          </w:p>
          <w:p w:rsidR="005D6E9F" w:rsidRPr="00DD504A" w:rsidRDefault="005D6E9F" w:rsidP="005D6E9F">
            <w:pPr>
              <w:jc w:val="both"/>
              <w:rPr>
                <w:rFonts w:ascii="Arial" w:hAnsi="Arial" w:cs="Arial"/>
                <w:sz w:val="24"/>
                <w:szCs w:val="24"/>
                <w:lang w:val="en-US"/>
              </w:rPr>
            </w:pPr>
            <w:r>
              <w:rPr>
                <w:rFonts w:ascii="Arial" w:hAnsi="Arial" w:cs="Arial"/>
                <w:b/>
                <w:sz w:val="24"/>
                <w:szCs w:val="24"/>
                <w:lang w:val="en-US"/>
              </w:rPr>
              <w:t xml:space="preserve">Almaz Aldashev </w:t>
            </w:r>
            <w:r w:rsidRPr="00DD504A">
              <w:rPr>
                <w:rFonts w:ascii="Arial" w:hAnsi="Arial" w:cs="Arial"/>
                <w:sz w:val="24"/>
                <w:szCs w:val="24"/>
                <w:lang w:val="en-US"/>
              </w:rPr>
              <w:t xml:space="preserve">- Institute of Molecular Biology and Medicine – </w:t>
            </w:r>
            <w:r w:rsidR="00EC340A">
              <w:rPr>
                <w:rFonts w:ascii="Arial" w:hAnsi="Arial" w:cs="Arial"/>
                <w:sz w:val="24"/>
                <w:szCs w:val="24"/>
                <w:lang w:val="en-US"/>
              </w:rPr>
              <w:t xml:space="preserve">Bishkek, </w:t>
            </w:r>
            <w:r w:rsidRPr="00DD504A">
              <w:rPr>
                <w:rFonts w:ascii="Arial" w:hAnsi="Arial" w:cs="Arial"/>
                <w:sz w:val="24"/>
                <w:szCs w:val="24"/>
                <w:lang w:val="en-US"/>
              </w:rPr>
              <w:t>Kyrgyzstan</w:t>
            </w:r>
          </w:p>
          <w:p w:rsidR="005D6E9F" w:rsidRPr="00DF7C40" w:rsidRDefault="005D6E9F" w:rsidP="000C782D">
            <w:pPr>
              <w:jc w:val="both"/>
              <w:rPr>
                <w:rFonts w:ascii="Arial" w:hAnsi="Arial" w:cs="Arial"/>
                <w:i/>
                <w:color w:val="548DD4" w:themeColor="text2" w:themeTint="99"/>
                <w:sz w:val="24"/>
                <w:szCs w:val="24"/>
                <w:lang w:val="en-US"/>
              </w:rPr>
            </w:pPr>
            <w:r w:rsidRPr="00DD504A">
              <w:rPr>
                <w:rFonts w:ascii="Arial" w:hAnsi="Arial" w:cs="Arial"/>
                <w:i/>
                <w:color w:val="548DD4" w:themeColor="text2" w:themeTint="99"/>
                <w:sz w:val="24"/>
                <w:szCs w:val="24"/>
                <w:lang w:val="en-US"/>
              </w:rPr>
              <w:t>Multidrug-Resistant strains of M</w:t>
            </w:r>
            <w:r>
              <w:rPr>
                <w:rFonts w:ascii="Arial" w:hAnsi="Arial" w:cs="Arial"/>
                <w:i/>
                <w:color w:val="548DD4" w:themeColor="text2" w:themeTint="99"/>
                <w:sz w:val="24"/>
                <w:szCs w:val="24"/>
                <w:lang w:val="en-US"/>
              </w:rPr>
              <w:t xml:space="preserve">. tuberculosis  circulating in </w:t>
            </w:r>
            <w:r w:rsidRPr="00DD504A">
              <w:rPr>
                <w:rFonts w:ascii="Arial" w:hAnsi="Arial" w:cs="Arial"/>
                <w:i/>
                <w:color w:val="548DD4" w:themeColor="text2" w:themeTint="99"/>
                <w:sz w:val="24"/>
                <w:szCs w:val="24"/>
                <w:lang w:val="en-US"/>
              </w:rPr>
              <w:t>Kyrgyz Republic</w:t>
            </w:r>
          </w:p>
        </w:tc>
      </w:tr>
      <w:tr w:rsidR="005D6E9F" w:rsidRPr="0068336B" w:rsidTr="00044070">
        <w:tc>
          <w:tcPr>
            <w:tcW w:w="1809" w:type="dxa"/>
            <w:vAlign w:val="center"/>
          </w:tcPr>
          <w:p w:rsidR="005D6E9F" w:rsidRDefault="000C782D" w:rsidP="00295834">
            <w:pPr>
              <w:jc w:val="center"/>
              <w:rPr>
                <w:rFonts w:ascii="Arial" w:hAnsi="Arial" w:cs="Arial"/>
                <w:sz w:val="24"/>
                <w:szCs w:val="24"/>
                <w:lang w:val="en-US"/>
              </w:rPr>
            </w:pPr>
            <w:r>
              <w:rPr>
                <w:rFonts w:ascii="Arial" w:hAnsi="Arial" w:cs="Arial"/>
                <w:sz w:val="24"/>
                <w:szCs w:val="24"/>
                <w:lang w:val="en-US"/>
              </w:rPr>
              <w:lastRenderedPageBreak/>
              <w:t>14:45</w:t>
            </w:r>
            <w:r w:rsidR="005D6E9F">
              <w:rPr>
                <w:rFonts w:ascii="Arial" w:hAnsi="Arial" w:cs="Arial"/>
                <w:sz w:val="24"/>
                <w:szCs w:val="24"/>
                <w:lang w:val="en-US"/>
              </w:rPr>
              <w:t xml:space="preserve"> – 15:</w:t>
            </w:r>
            <w:r>
              <w:rPr>
                <w:rFonts w:ascii="Arial" w:hAnsi="Arial" w:cs="Arial"/>
                <w:sz w:val="24"/>
                <w:szCs w:val="24"/>
                <w:lang w:val="en-US"/>
              </w:rPr>
              <w:t>0</w:t>
            </w:r>
            <w:r w:rsidR="005D6E9F">
              <w:rPr>
                <w:rFonts w:ascii="Arial" w:hAnsi="Arial" w:cs="Arial"/>
                <w:sz w:val="24"/>
                <w:szCs w:val="24"/>
                <w:lang w:val="en-US"/>
              </w:rPr>
              <w:t>0</w:t>
            </w:r>
          </w:p>
        </w:tc>
        <w:tc>
          <w:tcPr>
            <w:tcW w:w="7403" w:type="dxa"/>
          </w:tcPr>
          <w:p w:rsidR="00387C24" w:rsidRDefault="00387C24" w:rsidP="00CE3C54">
            <w:pPr>
              <w:jc w:val="both"/>
              <w:rPr>
                <w:rFonts w:ascii="Arial" w:hAnsi="Arial" w:cs="Arial"/>
                <w:b/>
                <w:sz w:val="24"/>
                <w:szCs w:val="24"/>
                <w:lang w:val="en-US"/>
              </w:rPr>
            </w:pPr>
          </w:p>
          <w:p w:rsidR="00CE3C54" w:rsidRDefault="00CE3C54" w:rsidP="00CE3C54">
            <w:pPr>
              <w:jc w:val="both"/>
              <w:rPr>
                <w:rFonts w:ascii="Arial" w:hAnsi="Arial" w:cs="Arial"/>
                <w:b/>
                <w:sz w:val="24"/>
                <w:szCs w:val="24"/>
                <w:lang w:val="en-US"/>
              </w:rPr>
            </w:pPr>
            <w:r>
              <w:rPr>
                <w:rFonts w:ascii="Arial" w:hAnsi="Arial" w:cs="Arial"/>
                <w:b/>
                <w:sz w:val="24"/>
                <w:szCs w:val="24"/>
                <w:lang w:val="en-US"/>
              </w:rPr>
              <w:t xml:space="preserve">Ekaterine Zangaladze </w:t>
            </w:r>
            <w:r w:rsidRPr="00DD504A">
              <w:rPr>
                <w:rFonts w:ascii="Arial" w:hAnsi="Arial" w:cs="Arial"/>
                <w:sz w:val="24"/>
                <w:szCs w:val="24"/>
                <w:lang w:val="en-US"/>
              </w:rPr>
              <w:t xml:space="preserve">- National Center for Disease Control and Public Health – </w:t>
            </w:r>
            <w:r w:rsidRPr="00EC340A">
              <w:rPr>
                <w:rFonts w:ascii="Arial" w:hAnsi="Arial" w:cs="Arial"/>
                <w:sz w:val="24"/>
                <w:szCs w:val="24"/>
                <w:lang w:val="en-US"/>
              </w:rPr>
              <w:t>Tbilisi,</w:t>
            </w:r>
            <w:r>
              <w:rPr>
                <w:rFonts w:ascii="Arial" w:hAnsi="Arial" w:cs="Arial"/>
                <w:sz w:val="24"/>
                <w:szCs w:val="24"/>
                <w:lang w:val="en-US"/>
              </w:rPr>
              <w:t xml:space="preserve"> </w:t>
            </w:r>
            <w:r w:rsidRPr="00DD504A">
              <w:rPr>
                <w:rFonts w:ascii="Arial" w:hAnsi="Arial" w:cs="Arial"/>
                <w:sz w:val="24"/>
                <w:szCs w:val="24"/>
                <w:lang w:val="en-US"/>
              </w:rPr>
              <w:t>Georgia</w:t>
            </w:r>
          </w:p>
          <w:p w:rsidR="00CE3C54" w:rsidRDefault="00CE3C54" w:rsidP="00CE3C54">
            <w:pPr>
              <w:jc w:val="both"/>
              <w:rPr>
                <w:rFonts w:ascii="Arial" w:hAnsi="Arial" w:cs="Arial"/>
                <w:i/>
                <w:color w:val="548DD4" w:themeColor="text2" w:themeTint="99"/>
                <w:sz w:val="24"/>
                <w:szCs w:val="24"/>
                <w:lang w:val="en-US"/>
              </w:rPr>
            </w:pPr>
            <w:r w:rsidRPr="00DD504A">
              <w:rPr>
                <w:rFonts w:ascii="Arial" w:hAnsi="Arial" w:cs="Arial"/>
                <w:i/>
                <w:color w:val="548DD4" w:themeColor="text2" w:themeTint="99"/>
                <w:sz w:val="24"/>
                <w:szCs w:val="24"/>
                <w:lang w:val="en-US"/>
              </w:rPr>
              <w:t>Multidrug resistant TB in Georgia – a review</w:t>
            </w:r>
          </w:p>
          <w:p w:rsidR="00047B8B" w:rsidRPr="00812ED3" w:rsidRDefault="00047B8B" w:rsidP="00CE3C54">
            <w:pPr>
              <w:tabs>
                <w:tab w:val="left" w:pos="5840"/>
              </w:tabs>
              <w:rPr>
                <w:rFonts w:ascii="Arial" w:hAnsi="Arial" w:cs="Arial"/>
                <w:i/>
                <w:color w:val="548DD4" w:themeColor="text2" w:themeTint="99"/>
                <w:sz w:val="24"/>
                <w:szCs w:val="24"/>
                <w:lang w:val="en-US"/>
              </w:rPr>
            </w:pPr>
          </w:p>
        </w:tc>
      </w:tr>
      <w:tr w:rsidR="005D6E9F" w:rsidRPr="0068336B" w:rsidTr="00044070">
        <w:tc>
          <w:tcPr>
            <w:tcW w:w="1809" w:type="dxa"/>
            <w:vAlign w:val="center"/>
          </w:tcPr>
          <w:p w:rsidR="005D6E9F" w:rsidRDefault="000C782D" w:rsidP="00CE3C54">
            <w:pPr>
              <w:jc w:val="center"/>
              <w:rPr>
                <w:rFonts w:ascii="Arial" w:hAnsi="Arial" w:cs="Arial"/>
                <w:sz w:val="24"/>
                <w:szCs w:val="24"/>
                <w:lang w:val="en-US"/>
              </w:rPr>
            </w:pPr>
            <w:r>
              <w:rPr>
                <w:rFonts w:ascii="Arial" w:hAnsi="Arial" w:cs="Arial"/>
                <w:sz w:val="24"/>
                <w:szCs w:val="24"/>
                <w:lang w:val="en-US"/>
              </w:rPr>
              <w:t>15:0</w:t>
            </w:r>
            <w:r w:rsidR="005D6E9F">
              <w:rPr>
                <w:rFonts w:ascii="Arial" w:hAnsi="Arial" w:cs="Arial"/>
                <w:sz w:val="24"/>
                <w:szCs w:val="24"/>
                <w:lang w:val="en-US"/>
              </w:rPr>
              <w:t>0 –</w:t>
            </w:r>
            <w:r w:rsidR="00CE3C54">
              <w:rPr>
                <w:rFonts w:ascii="Arial" w:hAnsi="Arial" w:cs="Arial"/>
                <w:sz w:val="24"/>
                <w:szCs w:val="24"/>
                <w:lang w:val="en-US"/>
              </w:rPr>
              <w:t xml:space="preserve"> 15</w:t>
            </w:r>
            <w:r w:rsidR="005D6E9F">
              <w:rPr>
                <w:rFonts w:ascii="Arial" w:hAnsi="Arial" w:cs="Arial"/>
                <w:sz w:val="24"/>
                <w:szCs w:val="24"/>
                <w:lang w:val="en-US"/>
              </w:rPr>
              <w:t>:</w:t>
            </w:r>
            <w:r w:rsidR="001C5C33">
              <w:rPr>
                <w:rFonts w:ascii="Arial" w:hAnsi="Arial" w:cs="Arial"/>
                <w:sz w:val="24"/>
                <w:szCs w:val="24"/>
                <w:lang w:val="en-US"/>
              </w:rPr>
              <w:t>1</w:t>
            </w:r>
            <w:r>
              <w:rPr>
                <w:rFonts w:ascii="Arial" w:hAnsi="Arial" w:cs="Arial"/>
                <w:sz w:val="24"/>
                <w:szCs w:val="24"/>
                <w:lang w:val="en-US"/>
              </w:rPr>
              <w:t>5</w:t>
            </w:r>
          </w:p>
        </w:tc>
        <w:tc>
          <w:tcPr>
            <w:tcW w:w="7403" w:type="dxa"/>
          </w:tcPr>
          <w:p w:rsidR="00387C24" w:rsidRDefault="00387C24" w:rsidP="00CE3C54">
            <w:pPr>
              <w:tabs>
                <w:tab w:val="left" w:pos="5840"/>
              </w:tabs>
              <w:rPr>
                <w:rFonts w:ascii="Arial" w:hAnsi="Arial" w:cs="Arial"/>
                <w:b/>
                <w:sz w:val="24"/>
                <w:szCs w:val="24"/>
                <w:lang w:val="fr-FR"/>
              </w:rPr>
            </w:pPr>
          </w:p>
          <w:p w:rsidR="000C782D" w:rsidRPr="00CB424F" w:rsidRDefault="000C782D" w:rsidP="000C782D">
            <w:pPr>
              <w:jc w:val="both"/>
              <w:rPr>
                <w:rFonts w:ascii="Arial" w:hAnsi="Arial" w:cs="Arial"/>
                <w:sz w:val="24"/>
                <w:szCs w:val="24"/>
                <w:lang w:val="fr-FR"/>
              </w:rPr>
            </w:pPr>
            <w:r>
              <w:rPr>
                <w:rFonts w:ascii="Arial" w:hAnsi="Arial" w:cs="Arial"/>
                <w:b/>
                <w:sz w:val="24"/>
                <w:szCs w:val="24"/>
                <w:lang w:val="fr-FR"/>
              </w:rPr>
              <w:t>Emmanuelle Camb</w:t>
            </w:r>
            <w:r w:rsidRPr="00CB424F">
              <w:rPr>
                <w:rFonts w:ascii="Arial" w:hAnsi="Arial" w:cs="Arial"/>
                <w:b/>
                <w:sz w:val="24"/>
                <w:szCs w:val="24"/>
                <w:lang w:val="fr-FR"/>
              </w:rPr>
              <w:t xml:space="preserve">au </w:t>
            </w:r>
            <w:r w:rsidRPr="00CB424F">
              <w:rPr>
                <w:rFonts w:ascii="Arial" w:hAnsi="Arial" w:cs="Arial"/>
                <w:sz w:val="24"/>
                <w:szCs w:val="24"/>
                <w:lang w:val="fr-FR"/>
              </w:rPr>
              <w:t xml:space="preserve">- Groupe Hospitalier Lariboisière-Fernand Widal </w:t>
            </w:r>
            <w:r>
              <w:rPr>
                <w:rFonts w:ascii="Arial" w:hAnsi="Arial" w:cs="Arial"/>
                <w:sz w:val="24"/>
                <w:szCs w:val="24"/>
                <w:lang w:val="fr-FR"/>
              </w:rPr>
              <w:t>–</w:t>
            </w:r>
            <w:r w:rsidRPr="00CB424F">
              <w:rPr>
                <w:rFonts w:ascii="Arial" w:hAnsi="Arial" w:cs="Arial"/>
                <w:sz w:val="24"/>
                <w:szCs w:val="24"/>
                <w:lang w:val="fr-FR"/>
              </w:rPr>
              <w:t xml:space="preserve"> Paris</w:t>
            </w:r>
            <w:r>
              <w:rPr>
                <w:rFonts w:ascii="Arial" w:hAnsi="Arial" w:cs="Arial"/>
                <w:sz w:val="24"/>
                <w:szCs w:val="24"/>
                <w:lang w:val="fr-FR"/>
              </w:rPr>
              <w:t>, France</w:t>
            </w:r>
            <w:r w:rsidRPr="00CB424F">
              <w:rPr>
                <w:rFonts w:ascii="Arial" w:hAnsi="Arial" w:cs="Arial"/>
                <w:sz w:val="24"/>
                <w:szCs w:val="24"/>
                <w:lang w:val="fr-FR"/>
              </w:rPr>
              <w:t xml:space="preserve"> </w:t>
            </w:r>
          </w:p>
          <w:p w:rsidR="000C782D" w:rsidRDefault="000C782D" w:rsidP="000C782D">
            <w:pPr>
              <w:jc w:val="both"/>
              <w:rPr>
                <w:rFonts w:ascii="Arial" w:hAnsi="Arial" w:cs="Arial"/>
                <w:i/>
                <w:color w:val="548DD4" w:themeColor="text2" w:themeTint="99"/>
                <w:sz w:val="24"/>
                <w:szCs w:val="24"/>
                <w:lang w:val="en-US"/>
              </w:rPr>
            </w:pPr>
            <w:r>
              <w:rPr>
                <w:rFonts w:ascii="Arial" w:hAnsi="Arial" w:cs="Arial"/>
                <w:i/>
                <w:color w:val="548DD4" w:themeColor="text2" w:themeTint="99"/>
                <w:sz w:val="24"/>
                <w:szCs w:val="24"/>
                <w:lang w:val="en-US"/>
              </w:rPr>
              <w:t>E</w:t>
            </w:r>
            <w:r w:rsidRPr="00E06AA9">
              <w:rPr>
                <w:rFonts w:ascii="Arial" w:hAnsi="Arial" w:cs="Arial"/>
                <w:i/>
                <w:color w:val="548DD4" w:themeColor="text2" w:themeTint="99"/>
                <w:sz w:val="24"/>
                <w:szCs w:val="24"/>
                <w:lang w:val="en-US"/>
              </w:rPr>
              <w:t>ffective strategies for the diagnosis of multif</w:t>
            </w:r>
            <w:r>
              <w:rPr>
                <w:rFonts w:ascii="Arial" w:hAnsi="Arial" w:cs="Arial"/>
                <w:i/>
                <w:color w:val="548DD4" w:themeColor="text2" w:themeTint="99"/>
                <w:sz w:val="24"/>
                <w:szCs w:val="24"/>
                <w:lang w:val="en-US"/>
              </w:rPr>
              <w:t>drug</w:t>
            </w:r>
            <w:r w:rsidRPr="00E06AA9">
              <w:rPr>
                <w:rFonts w:ascii="Arial" w:hAnsi="Arial" w:cs="Arial"/>
                <w:i/>
                <w:color w:val="548DD4" w:themeColor="text2" w:themeTint="99"/>
                <w:sz w:val="24"/>
                <w:szCs w:val="24"/>
                <w:lang w:val="en-US"/>
              </w:rPr>
              <w:t xml:space="preserve"> resistant tuberculosis</w:t>
            </w:r>
          </w:p>
          <w:p w:rsidR="005D6E9F" w:rsidRDefault="005D6E9F" w:rsidP="000C782D">
            <w:pPr>
              <w:tabs>
                <w:tab w:val="left" w:pos="5840"/>
              </w:tabs>
              <w:rPr>
                <w:rFonts w:ascii="Arial" w:hAnsi="Arial" w:cs="Arial"/>
                <w:b/>
                <w:sz w:val="24"/>
                <w:szCs w:val="24"/>
                <w:lang w:val="en-US"/>
              </w:rPr>
            </w:pPr>
          </w:p>
        </w:tc>
      </w:tr>
      <w:tr w:rsidR="005D6E9F" w:rsidTr="00044070">
        <w:tc>
          <w:tcPr>
            <w:tcW w:w="1809" w:type="dxa"/>
            <w:vAlign w:val="center"/>
          </w:tcPr>
          <w:p w:rsidR="005D6E9F" w:rsidRDefault="00CE3C54" w:rsidP="000C782D">
            <w:pPr>
              <w:jc w:val="center"/>
              <w:rPr>
                <w:rFonts w:ascii="Arial" w:hAnsi="Arial" w:cs="Arial"/>
                <w:sz w:val="24"/>
                <w:szCs w:val="24"/>
                <w:lang w:val="en-US"/>
              </w:rPr>
            </w:pPr>
            <w:r>
              <w:rPr>
                <w:rFonts w:ascii="Arial" w:hAnsi="Arial" w:cs="Arial"/>
                <w:sz w:val="24"/>
                <w:szCs w:val="24"/>
                <w:lang w:val="en-US"/>
              </w:rPr>
              <w:t>15</w:t>
            </w:r>
            <w:r w:rsidR="005D6E9F">
              <w:rPr>
                <w:rFonts w:ascii="Arial" w:hAnsi="Arial" w:cs="Arial"/>
                <w:sz w:val="24"/>
                <w:szCs w:val="24"/>
                <w:lang w:val="en-US"/>
              </w:rPr>
              <w:t>:</w:t>
            </w:r>
            <w:r w:rsidR="001C5C33">
              <w:rPr>
                <w:rFonts w:ascii="Arial" w:hAnsi="Arial" w:cs="Arial"/>
                <w:sz w:val="24"/>
                <w:szCs w:val="24"/>
                <w:lang w:val="en-US"/>
              </w:rPr>
              <w:t>15</w:t>
            </w:r>
            <w:r w:rsidR="005D6E9F">
              <w:rPr>
                <w:rFonts w:ascii="Arial" w:hAnsi="Arial" w:cs="Arial"/>
                <w:sz w:val="24"/>
                <w:szCs w:val="24"/>
                <w:lang w:val="en-US"/>
              </w:rPr>
              <w:t xml:space="preserve"> – 1</w:t>
            </w:r>
            <w:r w:rsidR="000C782D">
              <w:rPr>
                <w:rFonts w:ascii="Arial" w:hAnsi="Arial" w:cs="Arial"/>
                <w:sz w:val="24"/>
                <w:szCs w:val="24"/>
                <w:lang w:val="en-US"/>
              </w:rPr>
              <w:t>5</w:t>
            </w:r>
            <w:r w:rsidR="005D6E9F">
              <w:rPr>
                <w:rFonts w:ascii="Arial" w:hAnsi="Arial" w:cs="Arial"/>
                <w:sz w:val="24"/>
                <w:szCs w:val="24"/>
                <w:lang w:val="en-US"/>
              </w:rPr>
              <w:t>:</w:t>
            </w:r>
            <w:r w:rsidR="001C5C33">
              <w:rPr>
                <w:rFonts w:ascii="Arial" w:hAnsi="Arial" w:cs="Arial"/>
                <w:sz w:val="24"/>
                <w:szCs w:val="24"/>
                <w:lang w:val="en-US"/>
              </w:rPr>
              <w:t>40</w:t>
            </w:r>
          </w:p>
        </w:tc>
        <w:tc>
          <w:tcPr>
            <w:tcW w:w="7403" w:type="dxa"/>
          </w:tcPr>
          <w:p w:rsidR="001C5C33" w:rsidRDefault="001C5C33" w:rsidP="000C782D">
            <w:pPr>
              <w:tabs>
                <w:tab w:val="left" w:pos="5840"/>
              </w:tabs>
              <w:rPr>
                <w:rFonts w:ascii="Arial" w:hAnsi="Arial" w:cs="Arial"/>
                <w:b/>
                <w:sz w:val="24"/>
                <w:szCs w:val="24"/>
                <w:lang w:val="fr-FR"/>
              </w:rPr>
            </w:pPr>
          </w:p>
          <w:p w:rsidR="00387C24" w:rsidRDefault="000C782D" w:rsidP="001C5C33">
            <w:pPr>
              <w:tabs>
                <w:tab w:val="left" w:pos="5840"/>
              </w:tabs>
              <w:rPr>
                <w:rFonts w:ascii="Arial" w:hAnsi="Arial" w:cs="Arial"/>
                <w:b/>
                <w:sz w:val="24"/>
                <w:szCs w:val="24"/>
                <w:lang w:val="fr-FR"/>
              </w:rPr>
            </w:pPr>
            <w:r w:rsidRPr="00047B8B">
              <w:rPr>
                <w:rFonts w:ascii="Arial" w:hAnsi="Arial" w:cs="Arial"/>
                <w:b/>
                <w:sz w:val="24"/>
                <w:szCs w:val="24"/>
                <w:lang w:val="fr-FR"/>
              </w:rPr>
              <w:t>Coffee break</w:t>
            </w:r>
          </w:p>
          <w:p w:rsidR="005D6E9F" w:rsidRPr="00A05AB8" w:rsidRDefault="005D6E9F" w:rsidP="000C782D">
            <w:pPr>
              <w:jc w:val="both"/>
              <w:rPr>
                <w:rFonts w:ascii="Arial" w:hAnsi="Arial" w:cs="Arial"/>
                <w:b/>
                <w:sz w:val="24"/>
                <w:szCs w:val="24"/>
                <w:lang w:val="en-US"/>
              </w:rPr>
            </w:pPr>
          </w:p>
        </w:tc>
      </w:tr>
      <w:tr w:rsidR="005D6E9F" w:rsidRPr="0068336B" w:rsidTr="00044070">
        <w:tc>
          <w:tcPr>
            <w:tcW w:w="1809" w:type="dxa"/>
            <w:vAlign w:val="center"/>
          </w:tcPr>
          <w:p w:rsidR="005D6E9F" w:rsidRDefault="000C782D" w:rsidP="000C782D">
            <w:pPr>
              <w:jc w:val="center"/>
              <w:rPr>
                <w:rFonts w:ascii="Arial" w:hAnsi="Arial" w:cs="Arial"/>
                <w:sz w:val="24"/>
                <w:szCs w:val="24"/>
                <w:lang w:val="en-US"/>
              </w:rPr>
            </w:pPr>
            <w:r>
              <w:rPr>
                <w:rFonts w:ascii="Arial" w:hAnsi="Arial" w:cs="Arial"/>
                <w:sz w:val="24"/>
                <w:szCs w:val="24"/>
                <w:lang w:val="en-US"/>
              </w:rPr>
              <w:t>15:45 – 16</w:t>
            </w:r>
            <w:r w:rsidR="005D6E9F">
              <w:rPr>
                <w:rFonts w:ascii="Arial" w:hAnsi="Arial" w:cs="Arial"/>
                <w:sz w:val="24"/>
                <w:szCs w:val="24"/>
                <w:lang w:val="en-US"/>
              </w:rPr>
              <w:t>:</w:t>
            </w:r>
            <w:r>
              <w:rPr>
                <w:rFonts w:ascii="Arial" w:hAnsi="Arial" w:cs="Arial"/>
                <w:sz w:val="24"/>
                <w:szCs w:val="24"/>
                <w:lang w:val="en-US"/>
              </w:rPr>
              <w:t>0</w:t>
            </w:r>
            <w:r w:rsidR="005D6E9F">
              <w:rPr>
                <w:rFonts w:ascii="Arial" w:hAnsi="Arial" w:cs="Arial"/>
                <w:sz w:val="24"/>
                <w:szCs w:val="24"/>
                <w:lang w:val="en-US"/>
              </w:rPr>
              <w:t>0</w:t>
            </w:r>
          </w:p>
        </w:tc>
        <w:tc>
          <w:tcPr>
            <w:tcW w:w="7403" w:type="dxa"/>
          </w:tcPr>
          <w:p w:rsidR="00387C24" w:rsidRDefault="00387C24" w:rsidP="001E4328">
            <w:pPr>
              <w:rPr>
                <w:rFonts w:ascii="Arial" w:hAnsi="Arial" w:cs="Arial"/>
                <w:b/>
                <w:sz w:val="24"/>
                <w:szCs w:val="24"/>
                <w:lang w:val="en-US"/>
              </w:rPr>
            </w:pPr>
          </w:p>
          <w:p w:rsidR="005D6E9F" w:rsidRPr="00413F8F" w:rsidRDefault="005D6E9F" w:rsidP="001E4328">
            <w:pPr>
              <w:rPr>
                <w:rFonts w:ascii="Arial" w:hAnsi="Arial" w:cs="Arial"/>
                <w:sz w:val="24"/>
                <w:szCs w:val="24"/>
                <w:lang w:val="en-US"/>
              </w:rPr>
            </w:pPr>
            <w:r w:rsidRPr="00413F8F">
              <w:rPr>
                <w:rFonts w:ascii="Arial" w:hAnsi="Arial" w:cs="Arial"/>
                <w:b/>
                <w:sz w:val="24"/>
                <w:szCs w:val="24"/>
                <w:lang w:val="en-US"/>
              </w:rPr>
              <w:t>Jean Pierre Zellweger</w:t>
            </w:r>
            <w:r w:rsidRPr="00413F8F">
              <w:rPr>
                <w:rFonts w:ascii="Arial" w:hAnsi="Arial" w:cs="Arial"/>
                <w:sz w:val="24"/>
                <w:szCs w:val="24"/>
                <w:lang w:val="en-US"/>
              </w:rPr>
              <w:t xml:space="preserve"> - TB Competence Center - </w:t>
            </w:r>
            <w:r w:rsidRPr="00BA6A16">
              <w:rPr>
                <w:rFonts w:ascii="Arial" w:hAnsi="Arial" w:cs="Arial"/>
                <w:sz w:val="24"/>
                <w:szCs w:val="24"/>
                <w:lang w:val="en-US"/>
              </w:rPr>
              <w:t>Swiss Lung Association</w:t>
            </w:r>
            <w:r w:rsidR="00551682">
              <w:rPr>
                <w:rFonts w:ascii="Arial" w:hAnsi="Arial" w:cs="Arial"/>
                <w:sz w:val="24"/>
                <w:szCs w:val="24"/>
                <w:lang w:val="en-US"/>
              </w:rPr>
              <w:t xml:space="preserve"> – Berne, </w:t>
            </w:r>
            <w:r>
              <w:rPr>
                <w:rFonts w:ascii="Arial" w:hAnsi="Arial" w:cs="Arial"/>
                <w:sz w:val="24"/>
                <w:szCs w:val="24"/>
                <w:lang w:val="en-US"/>
              </w:rPr>
              <w:t>Switzerland</w:t>
            </w:r>
          </w:p>
          <w:p w:rsidR="005D6E9F" w:rsidRPr="00413F8F" w:rsidRDefault="005D6E9F" w:rsidP="001E4328">
            <w:pPr>
              <w:rPr>
                <w:rFonts w:ascii="Arial" w:hAnsi="Arial" w:cs="Arial"/>
                <w:i/>
                <w:color w:val="548DD4" w:themeColor="text2" w:themeTint="99"/>
                <w:sz w:val="24"/>
                <w:szCs w:val="24"/>
                <w:lang w:val="en-US"/>
              </w:rPr>
            </w:pPr>
            <w:r w:rsidRPr="00413F8F">
              <w:rPr>
                <w:rFonts w:ascii="Arial" w:hAnsi="Arial" w:cs="Arial"/>
                <w:i/>
                <w:color w:val="548DD4" w:themeColor="text2" w:themeTint="99"/>
                <w:sz w:val="24"/>
                <w:szCs w:val="24"/>
                <w:lang w:val="en-US"/>
              </w:rPr>
              <w:t>Treatment options, controversies and outcome of MDR-TB</w:t>
            </w:r>
          </w:p>
          <w:p w:rsidR="005D6E9F" w:rsidRPr="00637AE6" w:rsidRDefault="005D6E9F" w:rsidP="00044070">
            <w:pPr>
              <w:jc w:val="both"/>
              <w:rPr>
                <w:rFonts w:ascii="Arial" w:hAnsi="Arial" w:cs="Arial"/>
                <w:b/>
                <w:sz w:val="24"/>
                <w:szCs w:val="24"/>
                <w:lang w:val="en-US"/>
              </w:rPr>
            </w:pPr>
          </w:p>
        </w:tc>
      </w:tr>
      <w:tr w:rsidR="005D6E9F" w:rsidRPr="0068336B" w:rsidTr="00044070">
        <w:tc>
          <w:tcPr>
            <w:tcW w:w="1809" w:type="dxa"/>
            <w:vAlign w:val="center"/>
          </w:tcPr>
          <w:p w:rsidR="005D6E9F" w:rsidRDefault="000C782D" w:rsidP="00CE3C54">
            <w:pPr>
              <w:jc w:val="center"/>
              <w:rPr>
                <w:rFonts w:ascii="Arial" w:hAnsi="Arial" w:cs="Arial"/>
                <w:sz w:val="24"/>
                <w:szCs w:val="24"/>
                <w:lang w:val="en-US"/>
              </w:rPr>
            </w:pPr>
            <w:r>
              <w:rPr>
                <w:rFonts w:ascii="Arial" w:hAnsi="Arial" w:cs="Arial"/>
                <w:sz w:val="24"/>
                <w:szCs w:val="24"/>
                <w:lang w:val="en-US"/>
              </w:rPr>
              <w:t>16:00 – 16:15</w:t>
            </w:r>
          </w:p>
        </w:tc>
        <w:tc>
          <w:tcPr>
            <w:tcW w:w="7403" w:type="dxa"/>
          </w:tcPr>
          <w:p w:rsidR="00387C24" w:rsidRDefault="00387C24" w:rsidP="005D6E9F">
            <w:pPr>
              <w:rPr>
                <w:rFonts w:ascii="Arial" w:hAnsi="Arial" w:cs="Arial"/>
                <w:b/>
                <w:sz w:val="24"/>
                <w:szCs w:val="24"/>
                <w:lang w:val="en-US"/>
              </w:rPr>
            </w:pPr>
          </w:p>
          <w:p w:rsidR="005D6E9F" w:rsidRDefault="005D6E9F" w:rsidP="005D6E9F">
            <w:pPr>
              <w:rPr>
                <w:rFonts w:ascii="Arial" w:hAnsi="Arial" w:cs="Arial"/>
                <w:sz w:val="24"/>
                <w:szCs w:val="24"/>
                <w:lang w:val="en-US"/>
              </w:rPr>
            </w:pPr>
            <w:r>
              <w:rPr>
                <w:rFonts w:ascii="Arial" w:hAnsi="Arial" w:cs="Arial"/>
                <w:b/>
                <w:sz w:val="24"/>
                <w:szCs w:val="24"/>
                <w:lang w:val="en-US"/>
              </w:rPr>
              <w:t>Pie</w:t>
            </w:r>
            <w:r w:rsidRPr="00BA6A16">
              <w:rPr>
                <w:rFonts w:ascii="Arial" w:hAnsi="Arial" w:cs="Arial"/>
                <w:b/>
                <w:sz w:val="24"/>
                <w:szCs w:val="24"/>
                <w:lang w:val="en-US"/>
              </w:rPr>
              <w:t>ro Olliaro</w:t>
            </w:r>
            <w:r>
              <w:rPr>
                <w:rFonts w:ascii="Arial" w:hAnsi="Arial" w:cs="Arial"/>
                <w:b/>
                <w:sz w:val="24"/>
                <w:szCs w:val="24"/>
                <w:lang w:val="en-US"/>
              </w:rPr>
              <w:t xml:space="preserve"> - </w:t>
            </w:r>
            <w:r w:rsidRPr="00BA6A16">
              <w:rPr>
                <w:rFonts w:ascii="Arial" w:hAnsi="Arial" w:cs="Arial"/>
                <w:sz w:val="24"/>
                <w:szCs w:val="24"/>
                <w:lang w:val="en-US"/>
              </w:rPr>
              <w:t>UNICEF/UNDP/World Bank/WHO Special Programme on Research &amp; Training in Tropical Diseases</w:t>
            </w:r>
            <w:r w:rsidR="00551682">
              <w:rPr>
                <w:rFonts w:ascii="Arial" w:hAnsi="Arial" w:cs="Arial"/>
                <w:sz w:val="24"/>
                <w:szCs w:val="24"/>
                <w:lang w:val="en-US"/>
              </w:rPr>
              <w:t xml:space="preserve"> – Geneva, </w:t>
            </w:r>
            <w:r>
              <w:rPr>
                <w:rFonts w:ascii="Arial" w:hAnsi="Arial" w:cs="Arial"/>
                <w:sz w:val="24"/>
                <w:szCs w:val="24"/>
                <w:lang w:val="en-US"/>
              </w:rPr>
              <w:t>Switzerland</w:t>
            </w:r>
          </w:p>
          <w:p w:rsidR="005D6E9F" w:rsidRDefault="005D6E9F" w:rsidP="005D6E9F">
            <w:pPr>
              <w:jc w:val="both"/>
              <w:rPr>
                <w:rFonts w:ascii="Arial" w:hAnsi="Arial" w:cs="Arial"/>
                <w:i/>
                <w:color w:val="548DD4" w:themeColor="text2" w:themeTint="99"/>
                <w:sz w:val="24"/>
                <w:szCs w:val="24"/>
                <w:lang w:val="en-US"/>
              </w:rPr>
            </w:pPr>
            <w:r>
              <w:rPr>
                <w:rFonts w:ascii="Arial" w:hAnsi="Arial" w:cs="Arial"/>
                <w:i/>
                <w:color w:val="548DD4" w:themeColor="text2" w:themeTint="99"/>
                <w:sz w:val="24"/>
                <w:szCs w:val="24"/>
                <w:lang w:val="en-US"/>
              </w:rPr>
              <w:t>Strengthening capacities for implementation and operational research</w:t>
            </w:r>
          </w:p>
          <w:p w:rsidR="005D6E9F" w:rsidRPr="00812ED3" w:rsidRDefault="005D6E9F" w:rsidP="00044070">
            <w:pPr>
              <w:jc w:val="both"/>
              <w:rPr>
                <w:rFonts w:ascii="Arial" w:hAnsi="Arial" w:cs="Arial"/>
                <w:i/>
                <w:color w:val="548DD4" w:themeColor="text2" w:themeTint="99"/>
                <w:sz w:val="24"/>
                <w:szCs w:val="24"/>
                <w:lang w:val="en-US"/>
              </w:rPr>
            </w:pPr>
          </w:p>
        </w:tc>
      </w:tr>
      <w:tr w:rsidR="005D6E9F" w:rsidRPr="0068336B" w:rsidTr="00044070">
        <w:tc>
          <w:tcPr>
            <w:tcW w:w="1809" w:type="dxa"/>
            <w:vAlign w:val="center"/>
          </w:tcPr>
          <w:p w:rsidR="005D6E9F" w:rsidRDefault="000C782D" w:rsidP="00CE3C54">
            <w:pPr>
              <w:jc w:val="center"/>
              <w:rPr>
                <w:rFonts w:ascii="Arial" w:hAnsi="Arial" w:cs="Arial"/>
                <w:sz w:val="24"/>
                <w:szCs w:val="24"/>
                <w:lang w:val="en-US"/>
              </w:rPr>
            </w:pPr>
            <w:r>
              <w:rPr>
                <w:rFonts w:ascii="Arial" w:hAnsi="Arial" w:cs="Arial"/>
                <w:sz w:val="24"/>
                <w:szCs w:val="24"/>
                <w:lang w:val="en-US"/>
              </w:rPr>
              <w:t>16:15 – 16:3</w:t>
            </w:r>
            <w:r w:rsidR="00CE3C54">
              <w:rPr>
                <w:rFonts w:ascii="Arial" w:hAnsi="Arial" w:cs="Arial"/>
                <w:sz w:val="24"/>
                <w:szCs w:val="24"/>
                <w:lang w:val="en-US"/>
              </w:rPr>
              <w:t>0</w:t>
            </w:r>
          </w:p>
        </w:tc>
        <w:tc>
          <w:tcPr>
            <w:tcW w:w="7403" w:type="dxa"/>
          </w:tcPr>
          <w:p w:rsidR="00387C24" w:rsidRDefault="00387C24" w:rsidP="006A0F22">
            <w:pPr>
              <w:rPr>
                <w:rFonts w:ascii="Arial" w:hAnsi="Arial" w:cs="Arial"/>
                <w:b/>
                <w:sz w:val="24"/>
                <w:szCs w:val="24"/>
                <w:lang w:val="en-US"/>
              </w:rPr>
            </w:pPr>
          </w:p>
          <w:p w:rsidR="005D6E9F" w:rsidRDefault="005D6E9F" w:rsidP="006A0F22">
            <w:pPr>
              <w:rPr>
                <w:rFonts w:ascii="Arial" w:hAnsi="Arial" w:cs="Arial"/>
                <w:sz w:val="24"/>
                <w:szCs w:val="24"/>
                <w:lang w:val="en-US"/>
              </w:rPr>
            </w:pPr>
            <w:r w:rsidRPr="00255498">
              <w:rPr>
                <w:rFonts w:ascii="Arial" w:hAnsi="Arial" w:cs="Arial"/>
                <w:b/>
                <w:sz w:val="24"/>
                <w:szCs w:val="24"/>
                <w:lang w:val="en-US"/>
              </w:rPr>
              <w:t>Andrew J. Nunn</w:t>
            </w:r>
            <w:r w:rsidRPr="00995FE9">
              <w:rPr>
                <w:rFonts w:ascii="Arial" w:hAnsi="Arial" w:cs="Arial"/>
                <w:sz w:val="24"/>
                <w:szCs w:val="24"/>
                <w:lang w:val="en-US"/>
              </w:rPr>
              <w:t xml:space="preserve"> - </w:t>
            </w:r>
            <w:r>
              <w:rPr>
                <w:rFonts w:ascii="Arial" w:hAnsi="Arial" w:cs="Arial"/>
                <w:sz w:val="24"/>
                <w:szCs w:val="24"/>
                <w:lang w:val="en-US"/>
              </w:rPr>
              <w:t xml:space="preserve">MRC Clinical Trials Unit at UCL - </w:t>
            </w:r>
            <w:r w:rsidRPr="00995FE9">
              <w:rPr>
                <w:rFonts w:ascii="Arial" w:hAnsi="Arial" w:cs="Arial"/>
                <w:sz w:val="24"/>
                <w:szCs w:val="24"/>
                <w:lang w:val="en-US"/>
              </w:rPr>
              <w:t>Institute of</w:t>
            </w:r>
            <w:r>
              <w:rPr>
                <w:rFonts w:ascii="Arial" w:hAnsi="Arial" w:cs="Arial"/>
                <w:sz w:val="24"/>
                <w:szCs w:val="24"/>
                <w:lang w:val="en-US"/>
              </w:rPr>
              <w:t xml:space="preserve"> </w:t>
            </w:r>
            <w:r w:rsidRPr="00995FE9">
              <w:rPr>
                <w:rFonts w:ascii="Arial" w:hAnsi="Arial" w:cs="Arial"/>
                <w:sz w:val="24"/>
                <w:szCs w:val="24"/>
                <w:lang w:val="en-US"/>
              </w:rPr>
              <w:t>Clinical Trials &amp; Methodology</w:t>
            </w:r>
            <w:r>
              <w:rPr>
                <w:rFonts w:ascii="Arial" w:hAnsi="Arial" w:cs="Arial"/>
                <w:sz w:val="24"/>
                <w:szCs w:val="24"/>
                <w:lang w:val="en-US"/>
              </w:rPr>
              <w:t xml:space="preserve"> – London</w:t>
            </w:r>
            <w:r w:rsidR="00551682">
              <w:rPr>
                <w:rFonts w:ascii="Arial" w:hAnsi="Arial" w:cs="Arial"/>
                <w:sz w:val="24"/>
                <w:szCs w:val="24"/>
                <w:lang w:val="en-US"/>
              </w:rPr>
              <w:t>, England</w:t>
            </w:r>
          </w:p>
          <w:p w:rsidR="005D6E9F" w:rsidRDefault="005D6E9F" w:rsidP="006A0F22">
            <w:pPr>
              <w:rPr>
                <w:rFonts w:ascii="Arial" w:hAnsi="Arial" w:cs="Arial"/>
                <w:i/>
                <w:color w:val="548DD4" w:themeColor="text2" w:themeTint="99"/>
                <w:sz w:val="24"/>
                <w:szCs w:val="24"/>
                <w:lang w:val="en-US"/>
              </w:rPr>
            </w:pPr>
            <w:r w:rsidRPr="00694FAD">
              <w:rPr>
                <w:rFonts w:ascii="Arial" w:hAnsi="Arial" w:cs="Arial"/>
                <w:i/>
                <w:color w:val="548DD4" w:themeColor="text2" w:themeTint="99"/>
                <w:sz w:val="24"/>
                <w:szCs w:val="24"/>
                <w:lang w:val="en-US"/>
              </w:rPr>
              <w:t xml:space="preserve">MDR-TB RCTs: Bridging the evidence gap </w:t>
            </w:r>
          </w:p>
          <w:p w:rsidR="005D6E9F" w:rsidRDefault="005D6E9F" w:rsidP="001E4328">
            <w:pPr>
              <w:jc w:val="both"/>
              <w:rPr>
                <w:rFonts w:ascii="Arial" w:hAnsi="Arial" w:cs="Arial"/>
                <w:b/>
                <w:sz w:val="24"/>
                <w:szCs w:val="24"/>
                <w:lang w:val="en-US"/>
              </w:rPr>
            </w:pPr>
          </w:p>
        </w:tc>
      </w:tr>
      <w:tr w:rsidR="00CE3C54" w:rsidRPr="0068336B" w:rsidTr="00044070">
        <w:tc>
          <w:tcPr>
            <w:tcW w:w="1809" w:type="dxa"/>
            <w:vAlign w:val="center"/>
          </w:tcPr>
          <w:p w:rsidR="00CE3C54" w:rsidRDefault="000C782D" w:rsidP="000C782D">
            <w:pPr>
              <w:jc w:val="center"/>
              <w:rPr>
                <w:rFonts w:ascii="Arial" w:hAnsi="Arial" w:cs="Arial"/>
                <w:sz w:val="24"/>
                <w:szCs w:val="24"/>
                <w:lang w:val="en-US"/>
              </w:rPr>
            </w:pPr>
            <w:r>
              <w:rPr>
                <w:rFonts w:ascii="Arial" w:hAnsi="Arial" w:cs="Arial"/>
                <w:sz w:val="24"/>
                <w:szCs w:val="24"/>
                <w:lang w:val="en-US"/>
              </w:rPr>
              <w:t>16:30 – 16:45</w:t>
            </w:r>
          </w:p>
        </w:tc>
        <w:tc>
          <w:tcPr>
            <w:tcW w:w="7403" w:type="dxa"/>
          </w:tcPr>
          <w:p w:rsidR="00387C24" w:rsidRDefault="00387C24" w:rsidP="006A0F22">
            <w:pPr>
              <w:rPr>
                <w:rFonts w:ascii="Arial" w:hAnsi="Arial" w:cs="Arial"/>
                <w:b/>
                <w:sz w:val="24"/>
                <w:szCs w:val="24"/>
                <w:lang w:val="fr-FR"/>
              </w:rPr>
            </w:pPr>
          </w:p>
          <w:p w:rsidR="00CE3C54" w:rsidRDefault="00CE3C54" w:rsidP="006A0F22">
            <w:pPr>
              <w:rPr>
                <w:rFonts w:ascii="Arial" w:hAnsi="Arial" w:cs="Arial"/>
                <w:sz w:val="24"/>
                <w:szCs w:val="24"/>
                <w:lang w:val="fr-FR"/>
              </w:rPr>
            </w:pPr>
            <w:r w:rsidRPr="00CE3C54">
              <w:rPr>
                <w:rFonts w:ascii="Arial" w:hAnsi="Arial" w:cs="Arial"/>
                <w:b/>
                <w:sz w:val="24"/>
                <w:szCs w:val="24"/>
                <w:lang w:val="fr-FR"/>
              </w:rPr>
              <w:t xml:space="preserve">Vincent Jarlier </w:t>
            </w:r>
            <w:r>
              <w:rPr>
                <w:rFonts w:ascii="Arial" w:hAnsi="Arial" w:cs="Arial"/>
                <w:sz w:val="24"/>
                <w:szCs w:val="24"/>
                <w:lang w:val="fr-FR"/>
              </w:rPr>
              <w:t>–</w:t>
            </w:r>
            <w:r w:rsidRPr="00CE3C54">
              <w:rPr>
                <w:rFonts w:ascii="Arial" w:hAnsi="Arial" w:cs="Arial"/>
                <w:sz w:val="24"/>
                <w:szCs w:val="24"/>
                <w:lang w:val="fr-FR"/>
              </w:rPr>
              <w:t xml:space="preserve"> GH Pitié-Salpêtrière – Paris, </w:t>
            </w:r>
            <w:r>
              <w:rPr>
                <w:rFonts w:ascii="Arial" w:hAnsi="Arial" w:cs="Arial"/>
                <w:sz w:val="24"/>
                <w:szCs w:val="24"/>
                <w:lang w:val="fr-FR"/>
              </w:rPr>
              <w:t>France</w:t>
            </w:r>
          </w:p>
          <w:p w:rsidR="00CE3C54" w:rsidRDefault="00CE3C54" w:rsidP="006A0F22">
            <w:pPr>
              <w:rPr>
                <w:rFonts w:ascii="Arial" w:hAnsi="Arial" w:cs="Arial"/>
                <w:i/>
                <w:color w:val="548DD4" w:themeColor="text2" w:themeTint="99"/>
                <w:sz w:val="24"/>
                <w:szCs w:val="24"/>
                <w:lang w:val="en-US"/>
              </w:rPr>
            </w:pPr>
            <w:r w:rsidRPr="00CE3C54">
              <w:rPr>
                <w:rFonts w:ascii="Arial" w:hAnsi="Arial" w:cs="Arial"/>
                <w:i/>
                <w:color w:val="548DD4" w:themeColor="text2" w:themeTint="99"/>
                <w:sz w:val="24"/>
                <w:szCs w:val="24"/>
                <w:lang w:val="en-US"/>
              </w:rPr>
              <w:t>MDR-TB national consillium : principles, organization and results</w:t>
            </w:r>
          </w:p>
          <w:p w:rsidR="00CE3C54" w:rsidRPr="00CE3C54" w:rsidRDefault="00CE3C54" w:rsidP="006A0F22">
            <w:pPr>
              <w:rPr>
                <w:rFonts w:ascii="Arial" w:hAnsi="Arial" w:cs="Arial"/>
                <w:b/>
                <w:sz w:val="24"/>
                <w:szCs w:val="24"/>
                <w:lang w:val="en-US"/>
              </w:rPr>
            </w:pPr>
          </w:p>
        </w:tc>
      </w:tr>
    </w:tbl>
    <w:p w:rsidR="008D7431" w:rsidRPr="00CE3C54" w:rsidRDefault="008D7431" w:rsidP="00A87476">
      <w:pPr>
        <w:rPr>
          <w:rFonts w:ascii="Arial" w:hAnsi="Arial" w:cs="Arial"/>
          <w:b/>
          <w:sz w:val="24"/>
          <w:szCs w:val="24"/>
          <w:lang w:val="en-US"/>
        </w:rPr>
      </w:pPr>
    </w:p>
    <w:p w:rsidR="00BA6A16" w:rsidRPr="00CE3C54" w:rsidRDefault="00BA6A16" w:rsidP="00A87476">
      <w:pPr>
        <w:rPr>
          <w:rFonts w:ascii="Arial" w:hAnsi="Arial" w:cs="Arial"/>
          <w:sz w:val="24"/>
          <w:szCs w:val="24"/>
          <w:lang w:val="en-US"/>
        </w:rPr>
      </w:pPr>
    </w:p>
    <w:p w:rsidR="00EC340A" w:rsidRPr="00CE3C54" w:rsidRDefault="00EC340A" w:rsidP="00A87476">
      <w:pPr>
        <w:rPr>
          <w:rFonts w:ascii="Arial" w:hAnsi="Arial" w:cs="Arial"/>
          <w:sz w:val="24"/>
          <w:szCs w:val="24"/>
          <w:lang w:val="en-US"/>
        </w:rPr>
      </w:pPr>
    </w:p>
    <w:p w:rsidR="0067544B" w:rsidRPr="00CE3C54" w:rsidRDefault="0067544B" w:rsidP="00686A43">
      <w:pPr>
        <w:shd w:val="clear" w:color="auto" w:fill="F2DBDB" w:themeFill="accent2" w:themeFillTint="33"/>
        <w:rPr>
          <w:rFonts w:ascii="Arial" w:hAnsi="Arial" w:cs="Arial"/>
          <w:b/>
          <w:sz w:val="16"/>
          <w:szCs w:val="16"/>
          <w:lang w:val="en-US"/>
        </w:rPr>
      </w:pPr>
    </w:p>
    <w:p w:rsidR="004856B6" w:rsidRPr="00E06AA9" w:rsidRDefault="009A4021" w:rsidP="00686A43">
      <w:pPr>
        <w:shd w:val="clear" w:color="auto" w:fill="F2DBDB" w:themeFill="accent2" w:themeFillTint="33"/>
        <w:rPr>
          <w:rFonts w:ascii="Arial" w:hAnsi="Arial" w:cs="Arial"/>
          <w:b/>
          <w:sz w:val="28"/>
          <w:szCs w:val="28"/>
          <w:lang w:val="fr-FR"/>
        </w:rPr>
      </w:pPr>
      <w:r w:rsidRPr="00E06AA9">
        <w:rPr>
          <w:rFonts w:ascii="Arial" w:hAnsi="Arial" w:cs="Arial"/>
          <w:b/>
          <w:sz w:val="28"/>
          <w:szCs w:val="28"/>
          <w:lang w:val="fr-FR"/>
        </w:rPr>
        <w:t>1</w:t>
      </w:r>
      <w:r w:rsidR="000C782D">
        <w:rPr>
          <w:rFonts w:ascii="Arial" w:hAnsi="Arial" w:cs="Arial"/>
          <w:b/>
          <w:sz w:val="28"/>
          <w:szCs w:val="28"/>
          <w:lang w:val="fr-FR"/>
        </w:rPr>
        <w:t>6:5</w:t>
      </w:r>
      <w:r w:rsidR="004856B6" w:rsidRPr="00E06AA9">
        <w:rPr>
          <w:rFonts w:ascii="Arial" w:hAnsi="Arial" w:cs="Arial"/>
          <w:b/>
          <w:sz w:val="28"/>
          <w:szCs w:val="28"/>
          <w:lang w:val="fr-FR"/>
        </w:rPr>
        <w:t xml:space="preserve">0 </w:t>
      </w:r>
      <w:r w:rsidR="001E4328" w:rsidRPr="00E06AA9">
        <w:rPr>
          <w:rFonts w:ascii="Arial" w:hAnsi="Arial" w:cs="Arial"/>
          <w:b/>
          <w:sz w:val="28"/>
          <w:szCs w:val="28"/>
          <w:lang w:val="fr-FR"/>
        </w:rPr>
        <w:tab/>
      </w:r>
      <w:r w:rsidR="004856B6" w:rsidRPr="00E06AA9">
        <w:rPr>
          <w:rFonts w:ascii="Arial" w:hAnsi="Arial" w:cs="Arial"/>
          <w:b/>
          <w:sz w:val="28"/>
          <w:szCs w:val="28"/>
          <w:lang w:val="fr-FR"/>
        </w:rPr>
        <w:t>Closing remarks</w:t>
      </w:r>
    </w:p>
    <w:p w:rsidR="004856B6" w:rsidRPr="00E06AA9" w:rsidRDefault="004856B6" w:rsidP="00686A43">
      <w:pPr>
        <w:shd w:val="clear" w:color="auto" w:fill="F2DBDB" w:themeFill="accent2" w:themeFillTint="33"/>
        <w:rPr>
          <w:rFonts w:ascii="Arial" w:hAnsi="Arial" w:cs="Arial"/>
          <w:sz w:val="28"/>
          <w:szCs w:val="28"/>
          <w:lang w:val="fr-FR"/>
        </w:rPr>
      </w:pPr>
      <w:r w:rsidRPr="00E06AA9">
        <w:rPr>
          <w:rFonts w:ascii="Arial" w:hAnsi="Arial" w:cs="Arial"/>
          <w:sz w:val="28"/>
          <w:szCs w:val="28"/>
          <w:lang w:val="fr-FR"/>
        </w:rPr>
        <w:t>Professor André Syrota</w:t>
      </w:r>
    </w:p>
    <w:p w:rsidR="004856B6" w:rsidRPr="00E06AA9" w:rsidRDefault="004856B6" w:rsidP="00686A43">
      <w:pPr>
        <w:shd w:val="clear" w:color="auto" w:fill="F2DBDB" w:themeFill="accent2" w:themeFillTint="33"/>
        <w:rPr>
          <w:rFonts w:ascii="Arial" w:hAnsi="Arial" w:cs="Arial"/>
          <w:sz w:val="28"/>
          <w:szCs w:val="28"/>
          <w:lang w:val="fr-FR"/>
        </w:rPr>
      </w:pPr>
      <w:r w:rsidRPr="00E06AA9">
        <w:rPr>
          <w:rFonts w:ascii="Arial" w:hAnsi="Arial" w:cs="Arial"/>
          <w:sz w:val="28"/>
          <w:szCs w:val="28"/>
          <w:lang w:val="fr-FR"/>
        </w:rPr>
        <w:t>Professor Jean-François Delfraissy</w:t>
      </w:r>
    </w:p>
    <w:p w:rsidR="0067544B" w:rsidRPr="00E06AA9" w:rsidRDefault="0067544B" w:rsidP="00686A43">
      <w:pPr>
        <w:shd w:val="clear" w:color="auto" w:fill="F2DBDB" w:themeFill="accent2" w:themeFillTint="33"/>
        <w:rPr>
          <w:rFonts w:ascii="Arial" w:hAnsi="Arial" w:cs="Arial"/>
          <w:sz w:val="16"/>
          <w:szCs w:val="16"/>
          <w:lang w:val="fr-FR"/>
        </w:rPr>
      </w:pPr>
    </w:p>
    <w:p w:rsidR="004856B6" w:rsidRDefault="004856B6">
      <w:pPr>
        <w:rPr>
          <w:rFonts w:ascii="Arial" w:hAnsi="Arial" w:cs="Arial"/>
          <w:b/>
          <w:sz w:val="28"/>
          <w:szCs w:val="28"/>
          <w:lang w:val="fr-FR"/>
        </w:rPr>
      </w:pPr>
    </w:p>
    <w:p w:rsidR="00E17A93" w:rsidRDefault="00E17A93">
      <w:pPr>
        <w:rPr>
          <w:rFonts w:ascii="Arial" w:hAnsi="Arial" w:cs="Arial"/>
          <w:b/>
          <w:sz w:val="28"/>
          <w:szCs w:val="28"/>
          <w:lang w:val="fr-FR"/>
        </w:rPr>
      </w:pPr>
      <w:r>
        <w:rPr>
          <w:rFonts w:ascii="Arial" w:hAnsi="Arial" w:cs="Arial"/>
          <w:b/>
          <w:sz w:val="28"/>
          <w:szCs w:val="28"/>
          <w:lang w:val="fr-FR"/>
        </w:rPr>
        <w:br w:type="page"/>
      </w:r>
    </w:p>
    <w:p w:rsidR="00B2517D" w:rsidRDefault="00B2517D">
      <w:pPr>
        <w:rPr>
          <w:rFonts w:ascii="Arial" w:hAnsi="Arial" w:cs="Arial"/>
          <w:b/>
          <w:sz w:val="28"/>
          <w:szCs w:val="28"/>
          <w:lang w:val="fr-FR"/>
        </w:rPr>
      </w:pPr>
    </w:p>
    <w:p w:rsidR="00B2517D" w:rsidRPr="003E598F" w:rsidRDefault="00B2517D" w:rsidP="00B2517D">
      <w:pPr>
        <w:pBdr>
          <w:bottom w:val="single" w:sz="4" w:space="1" w:color="auto"/>
        </w:pBdr>
        <w:rPr>
          <w:rFonts w:ascii="Arial" w:hAnsi="Arial" w:cs="Arial"/>
          <w:b/>
          <w:color w:val="548DD4" w:themeColor="text2" w:themeTint="99"/>
          <w:sz w:val="28"/>
          <w:szCs w:val="28"/>
          <w:lang w:val="en-US"/>
        </w:rPr>
      </w:pPr>
      <w:r>
        <w:rPr>
          <w:rFonts w:ascii="Arial" w:hAnsi="Arial" w:cs="Arial"/>
          <w:b/>
          <w:color w:val="548DD4" w:themeColor="text2" w:themeTint="99"/>
          <w:sz w:val="28"/>
          <w:szCs w:val="28"/>
          <w:lang w:val="en-US"/>
        </w:rPr>
        <w:t>Sponsors</w:t>
      </w:r>
      <w:r>
        <w:rPr>
          <w:rFonts w:ascii="Arial" w:hAnsi="Arial" w:cs="Arial"/>
          <w:b/>
          <w:color w:val="548DD4" w:themeColor="text2" w:themeTint="99"/>
          <w:sz w:val="28"/>
          <w:szCs w:val="28"/>
          <w:lang w:val="en-US"/>
        </w:rPr>
        <w:tab/>
      </w:r>
      <w:r>
        <w:rPr>
          <w:rFonts w:ascii="Arial" w:hAnsi="Arial" w:cs="Arial"/>
          <w:b/>
          <w:color w:val="548DD4" w:themeColor="text2" w:themeTint="99"/>
          <w:sz w:val="28"/>
          <w:szCs w:val="28"/>
          <w:lang w:val="en-US"/>
        </w:rPr>
        <w:tab/>
      </w:r>
      <w:r>
        <w:rPr>
          <w:rFonts w:ascii="Arial" w:hAnsi="Arial" w:cs="Arial"/>
          <w:b/>
          <w:color w:val="548DD4" w:themeColor="text2" w:themeTint="99"/>
          <w:sz w:val="28"/>
          <w:szCs w:val="28"/>
          <w:lang w:val="en-US"/>
        </w:rPr>
        <w:tab/>
      </w:r>
      <w:r>
        <w:rPr>
          <w:rFonts w:ascii="Arial" w:hAnsi="Arial" w:cs="Arial"/>
          <w:b/>
          <w:color w:val="548DD4" w:themeColor="text2" w:themeTint="99"/>
          <w:sz w:val="28"/>
          <w:szCs w:val="28"/>
          <w:lang w:val="en-US"/>
        </w:rPr>
        <w:tab/>
      </w:r>
    </w:p>
    <w:p w:rsidR="00B2517D" w:rsidRDefault="00B2517D" w:rsidP="00084D97">
      <w:pPr>
        <w:jc w:val="center"/>
        <w:rPr>
          <w:rFonts w:ascii="Arial" w:hAnsi="Arial" w:cs="Arial"/>
          <w:b/>
          <w:sz w:val="28"/>
          <w:szCs w:val="28"/>
          <w:lang w:val="fr-FR"/>
        </w:rPr>
      </w:pPr>
      <w:r>
        <w:rPr>
          <w:noProof/>
        </w:rPr>
        <w:drawing>
          <wp:inline distT="0" distB="0" distL="0" distR="0" wp14:anchorId="18D8A014" wp14:editId="4981F13D">
            <wp:extent cx="2396594" cy="1186589"/>
            <wp:effectExtent l="0" t="0" r="3810" b="0"/>
            <wp:docPr id="7"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0755" cy="1193600"/>
                    </a:xfrm>
                    <a:prstGeom prst="rect">
                      <a:avLst/>
                    </a:prstGeom>
                    <a:noFill/>
                    <a:ln>
                      <a:noFill/>
                    </a:ln>
                  </pic:spPr>
                </pic:pic>
              </a:graphicData>
            </a:graphic>
          </wp:inline>
        </w:drawing>
      </w:r>
    </w:p>
    <w:p w:rsidR="00CE3C54" w:rsidRDefault="00CE3C54" w:rsidP="00084D97">
      <w:pPr>
        <w:jc w:val="center"/>
        <w:rPr>
          <w:rFonts w:ascii="Arial" w:hAnsi="Arial" w:cs="Arial"/>
          <w:b/>
          <w:sz w:val="28"/>
          <w:szCs w:val="28"/>
          <w:lang w:val="fr-FR"/>
        </w:rPr>
      </w:pPr>
    </w:p>
    <w:p w:rsidR="00B2517D" w:rsidRDefault="001D2113" w:rsidP="00084D97">
      <w:pPr>
        <w:jc w:val="center"/>
        <w:rPr>
          <w:rFonts w:ascii="Arial" w:hAnsi="Arial" w:cs="Arial"/>
          <w:b/>
          <w:sz w:val="28"/>
          <w:szCs w:val="28"/>
          <w:lang w:val="fr-FR"/>
        </w:rPr>
      </w:pPr>
      <w:r>
        <w:rPr>
          <w:rFonts w:ascii="Arial" w:hAnsi="Arial" w:cs="Arial"/>
          <w:b/>
          <w:noProof/>
          <w:sz w:val="28"/>
          <w:szCs w:val="28"/>
        </w:rPr>
        <w:drawing>
          <wp:inline distT="0" distB="0" distL="0" distR="0">
            <wp:extent cx="1451345" cy="145366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Seal-U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9039" cy="1461367"/>
                    </a:xfrm>
                    <a:prstGeom prst="rect">
                      <a:avLst/>
                    </a:prstGeom>
                  </pic:spPr>
                </pic:pic>
              </a:graphicData>
            </a:graphic>
          </wp:inline>
        </w:drawing>
      </w:r>
    </w:p>
    <w:p w:rsidR="00E17A93" w:rsidRDefault="00E17A93" w:rsidP="00084D97">
      <w:pPr>
        <w:jc w:val="center"/>
        <w:rPr>
          <w:rFonts w:ascii="Arial" w:hAnsi="Arial" w:cs="Arial"/>
          <w:b/>
          <w:sz w:val="28"/>
          <w:szCs w:val="28"/>
          <w:lang w:val="fr-FR"/>
        </w:rPr>
      </w:pPr>
      <w:r>
        <w:rPr>
          <w:rFonts w:ascii="Arial" w:hAnsi="Arial" w:cs="Arial"/>
          <w:b/>
          <w:noProof/>
          <w:sz w:val="28"/>
          <w:szCs w:val="28"/>
        </w:rPr>
        <w:drawing>
          <wp:inline distT="0" distB="0" distL="0" distR="0" wp14:anchorId="781824E8" wp14:editId="514CC6E0">
            <wp:extent cx="1558883" cy="1497366"/>
            <wp:effectExtent l="0" t="0" r="381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X_Lar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519" cy="1500858"/>
                    </a:xfrm>
                    <a:prstGeom prst="rect">
                      <a:avLst/>
                    </a:prstGeom>
                  </pic:spPr>
                </pic:pic>
              </a:graphicData>
            </a:graphic>
          </wp:inline>
        </w:drawing>
      </w:r>
    </w:p>
    <w:p w:rsidR="00B2517D" w:rsidRDefault="00B2517D" w:rsidP="00084D97">
      <w:pPr>
        <w:jc w:val="center"/>
        <w:rPr>
          <w:rFonts w:ascii="Arial" w:hAnsi="Arial" w:cs="Arial"/>
          <w:b/>
          <w:sz w:val="28"/>
          <w:szCs w:val="28"/>
          <w:lang w:val="fr-FR"/>
        </w:rPr>
      </w:pPr>
    </w:p>
    <w:p w:rsidR="00B2517D" w:rsidRDefault="00B2517D" w:rsidP="00084D97">
      <w:pPr>
        <w:jc w:val="center"/>
        <w:rPr>
          <w:rFonts w:ascii="Arial" w:hAnsi="Arial" w:cs="Arial"/>
          <w:b/>
          <w:sz w:val="28"/>
          <w:szCs w:val="28"/>
          <w:lang w:val="fr-FR"/>
        </w:rPr>
      </w:pPr>
      <w:r>
        <w:rPr>
          <w:rFonts w:ascii="Arial" w:hAnsi="Arial" w:cs="Arial"/>
          <w:b/>
          <w:noProof/>
          <w:sz w:val="28"/>
          <w:szCs w:val="28"/>
        </w:rPr>
        <w:drawing>
          <wp:inline distT="0" distB="0" distL="0" distR="0" wp14:anchorId="09765D1D" wp14:editId="1CDEDDEE">
            <wp:extent cx="3088257" cy="8281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serm2.png"/>
                    <pic:cNvPicPr/>
                  </pic:nvPicPr>
                  <pic:blipFill>
                    <a:blip r:embed="rId14">
                      <a:extLst>
                        <a:ext uri="{28A0092B-C50C-407E-A947-70E740481C1C}">
                          <a14:useLocalDpi xmlns:a14="http://schemas.microsoft.com/office/drawing/2010/main" val="0"/>
                        </a:ext>
                      </a:extLst>
                    </a:blip>
                    <a:stretch>
                      <a:fillRect/>
                    </a:stretch>
                  </pic:blipFill>
                  <pic:spPr>
                    <a:xfrm>
                      <a:off x="0" y="0"/>
                      <a:ext cx="3096285" cy="830289"/>
                    </a:xfrm>
                    <a:prstGeom prst="rect">
                      <a:avLst/>
                    </a:prstGeom>
                  </pic:spPr>
                </pic:pic>
              </a:graphicData>
            </a:graphic>
          </wp:inline>
        </w:drawing>
      </w:r>
    </w:p>
    <w:p w:rsidR="00084D97" w:rsidRDefault="00084D97" w:rsidP="00084D97">
      <w:pPr>
        <w:jc w:val="center"/>
        <w:rPr>
          <w:rFonts w:ascii="Arial" w:hAnsi="Arial" w:cs="Arial"/>
          <w:b/>
          <w:sz w:val="28"/>
          <w:szCs w:val="28"/>
          <w:lang w:val="fr-FR"/>
        </w:rPr>
      </w:pPr>
    </w:p>
    <w:p w:rsidR="00044070" w:rsidRDefault="00044070" w:rsidP="00084D97">
      <w:pPr>
        <w:jc w:val="center"/>
        <w:rPr>
          <w:rFonts w:ascii="Arial" w:hAnsi="Arial" w:cs="Arial"/>
          <w:b/>
          <w:sz w:val="28"/>
          <w:szCs w:val="28"/>
          <w:lang w:val="fr-FR"/>
        </w:rPr>
      </w:pPr>
      <w:r>
        <w:rPr>
          <w:rFonts w:ascii="Arial" w:hAnsi="Arial" w:cs="Arial"/>
          <w:b/>
          <w:noProof/>
          <w:sz w:val="28"/>
          <w:szCs w:val="28"/>
        </w:rPr>
        <w:drawing>
          <wp:inline distT="0" distB="0" distL="0" distR="0">
            <wp:extent cx="2292350" cy="14910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RS_FRENSH_RV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9941" cy="1496025"/>
                    </a:xfrm>
                    <a:prstGeom prst="rect">
                      <a:avLst/>
                    </a:prstGeom>
                  </pic:spPr>
                </pic:pic>
              </a:graphicData>
            </a:graphic>
          </wp:inline>
        </w:drawing>
      </w:r>
    </w:p>
    <w:p w:rsidR="00084D97" w:rsidRDefault="00084D97">
      <w:pPr>
        <w:rPr>
          <w:rFonts w:ascii="Arial" w:hAnsi="Arial" w:cs="Arial"/>
          <w:b/>
          <w:sz w:val="28"/>
          <w:szCs w:val="28"/>
          <w:lang w:val="fr-FR"/>
        </w:rPr>
      </w:pPr>
      <w:r>
        <w:rPr>
          <w:rFonts w:ascii="Arial" w:hAnsi="Arial" w:cs="Arial"/>
          <w:b/>
          <w:sz w:val="28"/>
          <w:szCs w:val="28"/>
          <w:lang w:val="fr-FR"/>
        </w:rPr>
        <w:br w:type="page"/>
      </w:r>
    </w:p>
    <w:p w:rsidR="00084D97" w:rsidRDefault="00084D97" w:rsidP="00084D97">
      <w:pPr>
        <w:jc w:val="center"/>
        <w:rPr>
          <w:rFonts w:ascii="Arial" w:hAnsi="Arial" w:cs="Arial"/>
          <w:b/>
          <w:sz w:val="28"/>
          <w:szCs w:val="28"/>
          <w:lang w:val="fr-FR"/>
        </w:rPr>
      </w:pPr>
    </w:p>
    <w:p w:rsidR="00084D97" w:rsidRPr="00125386" w:rsidRDefault="00084D97" w:rsidP="00084D97">
      <w:pPr>
        <w:pBdr>
          <w:bottom w:val="single" w:sz="4" w:space="1" w:color="auto"/>
        </w:pBdr>
        <w:rPr>
          <w:rFonts w:ascii="Arial" w:hAnsi="Arial" w:cs="Arial"/>
          <w:b/>
          <w:color w:val="548DD4" w:themeColor="text2" w:themeTint="99"/>
          <w:sz w:val="28"/>
          <w:szCs w:val="28"/>
          <w:lang w:val="en-US"/>
        </w:rPr>
      </w:pPr>
      <w:r w:rsidRPr="00125386">
        <w:rPr>
          <w:rFonts w:ascii="Arial" w:hAnsi="Arial" w:cs="Arial"/>
          <w:b/>
          <w:color w:val="548DD4" w:themeColor="text2" w:themeTint="99"/>
          <w:sz w:val="28"/>
          <w:szCs w:val="28"/>
          <w:lang w:val="en-US"/>
        </w:rPr>
        <w:t>Organizing committee</w:t>
      </w:r>
      <w:r w:rsidRPr="00125386">
        <w:rPr>
          <w:rFonts w:ascii="Arial" w:hAnsi="Arial" w:cs="Arial"/>
          <w:b/>
          <w:color w:val="548DD4" w:themeColor="text2" w:themeTint="99"/>
          <w:sz w:val="28"/>
          <w:szCs w:val="28"/>
          <w:lang w:val="en-US"/>
        </w:rPr>
        <w:tab/>
      </w:r>
      <w:r w:rsidRPr="00125386">
        <w:rPr>
          <w:rFonts w:ascii="Arial" w:hAnsi="Arial" w:cs="Arial"/>
          <w:b/>
          <w:color w:val="548DD4" w:themeColor="text2" w:themeTint="99"/>
          <w:sz w:val="28"/>
          <w:szCs w:val="28"/>
          <w:lang w:val="en-US"/>
        </w:rPr>
        <w:tab/>
      </w:r>
      <w:r w:rsidRPr="00125386">
        <w:rPr>
          <w:rFonts w:ascii="Arial" w:hAnsi="Arial" w:cs="Arial"/>
          <w:b/>
          <w:color w:val="548DD4" w:themeColor="text2" w:themeTint="99"/>
          <w:sz w:val="28"/>
          <w:szCs w:val="28"/>
          <w:lang w:val="en-US"/>
        </w:rPr>
        <w:tab/>
      </w:r>
      <w:r w:rsidRPr="00125386">
        <w:rPr>
          <w:rFonts w:ascii="Arial" w:hAnsi="Arial" w:cs="Arial"/>
          <w:b/>
          <w:color w:val="548DD4" w:themeColor="text2" w:themeTint="99"/>
          <w:sz w:val="28"/>
          <w:szCs w:val="28"/>
          <w:lang w:val="en-US"/>
        </w:rPr>
        <w:tab/>
      </w:r>
    </w:p>
    <w:p w:rsidR="00084D97" w:rsidRPr="00125386" w:rsidRDefault="00084D97" w:rsidP="00084D97">
      <w:pPr>
        <w:rPr>
          <w:rFonts w:ascii="Arial" w:hAnsi="Arial" w:cs="Arial"/>
          <w:b/>
          <w:sz w:val="28"/>
          <w:szCs w:val="28"/>
          <w:lang w:val="en-US"/>
        </w:rPr>
      </w:pPr>
    </w:p>
    <w:p w:rsidR="00084D97" w:rsidRPr="00125386" w:rsidRDefault="00084D97" w:rsidP="00084D97">
      <w:pPr>
        <w:rPr>
          <w:rFonts w:ascii="Arial" w:hAnsi="Arial" w:cs="Arial"/>
          <w:b/>
          <w:sz w:val="28"/>
          <w:szCs w:val="28"/>
          <w:lang w:val="en-US"/>
        </w:rPr>
      </w:pPr>
    </w:p>
    <w:p w:rsidR="00084D97" w:rsidRPr="00125386" w:rsidRDefault="00084D97" w:rsidP="00084D97">
      <w:pPr>
        <w:rPr>
          <w:rFonts w:ascii="Arial" w:hAnsi="Arial" w:cs="Arial"/>
          <w:b/>
          <w:sz w:val="24"/>
          <w:szCs w:val="24"/>
          <w:lang w:val="en-US"/>
        </w:rPr>
      </w:pPr>
      <w:r w:rsidRPr="00125386">
        <w:rPr>
          <w:rFonts w:ascii="Arial" w:hAnsi="Arial" w:cs="Arial"/>
          <w:b/>
          <w:sz w:val="24"/>
          <w:szCs w:val="24"/>
          <w:lang w:val="en-US"/>
        </w:rPr>
        <w:t>Prof. André Syrota</w:t>
      </w:r>
    </w:p>
    <w:p w:rsidR="00044070" w:rsidRPr="00125386" w:rsidRDefault="00044070" w:rsidP="00044070">
      <w:pPr>
        <w:rPr>
          <w:rFonts w:ascii="Arial" w:hAnsi="Arial" w:cs="Arial"/>
          <w:b/>
          <w:sz w:val="24"/>
          <w:szCs w:val="24"/>
          <w:lang w:val="en-US"/>
        </w:rPr>
      </w:pPr>
      <w:r w:rsidRPr="00125386">
        <w:rPr>
          <w:rFonts w:ascii="Arial" w:hAnsi="Arial" w:cs="Arial"/>
          <w:b/>
          <w:sz w:val="24"/>
          <w:szCs w:val="24"/>
          <w:lang w:val="en-US"/>
        </w:rPr>
        <w:t>Dr. Masanori Araki</w:t>
      </w:r>
    </w:p>
    <w:p w:rsidR="00044070" w:rsidRPr="00044070" w:rsidRDefault="00044070" w:rsidP="00044070">
      <w:pPr>
        <w:rPr>
          <w:rFonts w:ascii="Arial" w:hAnsi="Arial" w:cs="Arial"/>
          <w:b/>
          <w:sz w:val="24"/>
          <w:szCs w:val="24"/>
          <w:lang w:val="fr-FR"/>
        </w:rPr>
      </w:pPr>
      <w:r>
        <w:rPr>
          <w:rFonts w:ascii="Arial" w:hAnsi="Arial" w:cs="Arial"/>
          <w:b/>
          <w:sz w:val="24"/>
          <w:szCs w:val="24"/>
          <w:lang w:val="fr-FR"/>
        </w:rPr>
        <w:t>Prof. Jean-Pierre Contzen</w:t>
      </w:r>
    </w:p>
    <w:p w:rsidR="00044070" w:rsidRDefault="00044070" w:rsidP="00044070">
      <w:pPr>
        <w:rPr>
          <w:rFonts w:ascii="Arial" w:hAnsi="Arial" w:cs="Arial"/>
          <w:b/>
          <w:sz w:val="24"/>
          <w:szCs w:val="24"/>
          <w:lang w:val="fr-FR"/>
        </w:rPr>
      </w:pPr>
      <w:r>
        <w:rPr>
          <w:rFonts w:ascii="Arial" w:hAnsi="Arial" w:cs="Arial"/>
          <w:b/>
          <w:sz w:val="24"/>
          <w:szCs w:val="24"/>
          <w:lang w:val="fr-FR"/>
        </w:rPr>
        <w:t>Dr. Upendra Rohatgi</w:t>
      </w:r>
    </w:p>
    <w:p w:rsidR="00044070" w:rsidRPr="005E712C" w:rsidRDefault="00044070" w:rsidP="00084D97">
      <w:pPr>
        <w:rPr>
          <w:rFonts w:ascii="Arial" w:hAnsi="Arial" w:cs="Arial"/>
          <w:b/>
          <w:sz w:val="24"/>
          <w:szCs w:val="24"/>
          <w:lang w:val="fr-FR"/>
        </w:rPr>
      </w:pPr>
    </w:p>
    <w:p w:rsidR="00084D97" w:rsidRDefault="00084D97" w:rsidP="00084D97">
      <w:pPr>
        <w:rPr>
          <w:rFonts w:ascii="Arial" w:hAnsi="Arial" w:cs="Arial"/>
          <w:b/>
          <w:sz w:val="24"/>
          <w:szCs w:val="24"/>
          <w:lang w:val="fr-FR"/>
        </w:rPr>
      </w:pPr>
      <w:r w:rsidRPr="00084D97">
        <w:rPr>
          <w:rFonts w:ascii="Arial" w:hAnsi="Arial" w:cs="Arial"/>
          <w:b/>
          <w:sz w:val="24"/>
          <w:szCs w:val="24"/>
          <w:lang w:val="fr-FR"/>
        </w:rPr>
        <w:t>Prof. Jean-François Delfraissy</w:t>
      </w:r>
    </w:p>
    <w:p w:rsidR="00084D97" w:rsidRPr="000C782D" w:rsidRDefault="00084D97" w:rsidP="00084D97">
      <w:pPr>
        <w:rPr>
          <w:rFonts w:ascii="Arial" w:hAnsi="Arial" w:cs="Arial"/>
          <w:b/>
          <w:sz w:val="24"/>
          <w:szCs w:val="24"/>
          <w:lang w:val="fr-FR"/>
        </w:rPr>
      </w:pPr>
      <w:r w:rsidRPr="000C782D">
        <w:rPr>
          <w:rFonts w:ascii="Arial" w:hAnsi="Arial" w:cs="Arial"/>
          <w:b/>
          <w:sz w:val="24"/>
          <w:szCs w:val="24"/>
          <w:lang w:val="fr-FR"/>
        </w:rPr>
        <w:t>Dr Christine Guillard</w:t>
      </w:r>
    </w:p>
    <w:p w:rsidR="00044070" w:rsidRPr="000C782D" w:rsidRDefault="00044070" w:rsidP="00084D97">
      <w:pPr>
        <w:rPr>
          <w:rFonts w:ascii="Arial" w:hAnsi="Arial" w:cs="Arial"/>
          <w:sz w:val="24"/>
          <w:szCs w:val="24"/>
          <w:lang w:val="fr-FR"/>
        </w:rPr>
      </w:pPr>
    </w:p>
    <w:p w:rsidR="00084D97" w:rsidRPr="00125386" w:rsidRDefault="00084D97" w:rsidP="00084D97">
      <w:pPr>
        <w:rPr>
          <w:rFonts w:ascii="Arial" w:hAnsi="Arial" w:cs="Arial"/>
          <w:b/>
          <w:sz w:val="24"/>
          <w:szCs w:val="24"/>
          <w:lang w:val="en-US"/>
        </w:rPr>
      </w:pPr>
      <w:r w:rsidRPr="00125386">
        <w:rPr>
          <w:rFonts w:ascii="Arial" w:hAnsi="Arial" w:cs="Arial"/>
          <w:b/>
          <w:sz w:val="24"/>
          <w:szCs w:val="24"/>
          <w:lang w:val="en-US"/>
        </w:rPr>
        <w:t>David Cleave</w:t>
      </w:r>
    </w:p>
    <w:p w:rsidR="00084D97" w:rsidRPr="00125386" w:rsidRDefault="00084D97" w:rsidP="00084D97">
      <w:pPr>
        <w:rPr>
          <w:rFonts w:ascii="Arial" w:hAnsi="Arial" w:cs="Arial"/>
          <w:b/>
          <w:sz w:val="24"/>
          <w:szCs w:val="24"/>
          <w:lang w:val="en-US"/>
        </w:rPr>
      </w:pPr>
      <w:r w:rsidRPr="00125386">
        <w:rPr>
          <w:rFonts w:ascii="Arial" w:hAnsi="Arial" w:cs="Arial"/>
          <w:b/>
          <w:sz w:val="24"/>
          <w:szCs w:val="24"/>
          <w:lang w:val="en-US"/>
        </w:rPr>
        <w:t>Curtis Bjelajac</w:t>
      </w:r>
    </w:p>
    <w:p w:rsidR="00044070" w:rsidRPr="00125386" w:rsidRDefault="00044070" w:rsidP="00084D97">
      <w:pPr>
        <w:rPr>
          <w:rFonts w:ascii="Arial" w:hAnsi="Arial" w:cs="Arial"/>
          <w:b/>
          <w:sz w:val="24"/>
          <w:szCs w:val="24"/>
          <w:lang w:val="en-US"/>
        </w:rPr>
      </w:pPr>
      <w:r w:rsidRPr="00125386">
        <w:rPr>
          <w:rFonts w:ascii="Arial" w:hAnsi="Arial" w:cs="Arial"/>
          <w:b/>
          <w:sz w:val="24"/>
          <w:szCs w:val="24"/>
          <w:lang w:val="en-US"/>
        </w:rPr>
        <w:t>Graeme Frith</w:t>
      </w:r>
    </w:p>
    <w:p w:rsidR="00084D97" w:rsidRPr="001D2113" w:rsidRDefault="00084D97" w:rsidP="00084D97">
      <w:pPr>
        <w:rPr>
          <w:rFonts w:ascii="Arial" w:hAnsi="Arial" w:cs="Arial"/>
          <w:b/>
          <w:sz w:val="24"/>
          <w:szCs w:val="24"/>
          <w:lang w:val="en-US"/>
        </w:rPr>
      </w:pPr>
      <w:r w:rsidRPr="001D2113">
        <w:rPr>
          <w:rFonts w:ascii="Arial" w:hAnsi="Arial" w:cs="Arial"/>
          <w:b/>
          <w:sz w:val="24"/>
          <w:szCs w:val="24"/>
          <w:lang w:val="en-US"/>
        </w:rPr>
        <w:t>Dr Vlada Pashynska</w:t>
      </w:r>
    </w:p>
    <w:p w:rsidR="00084D97" w:rsidRDefault="00084D97" w:rsidP="00084D97">
      <w:pPr>
        <w:rPr>
          <w:rFonts w:ascii="Arial" w:hAnsi="Arial" w:cs="Arial"/>
          <w:b/>
          <w:sz w:val="24"/>
          <w:szCs w:val="24"/>
          <w:lang w:val="en-US"/>
        </w:rPr>
      </w:pPr>
      <w:r w:rsidRPr="001D2113">
        <w:rPr>
          <w:rFonts w:ascii="Arial" w:hAnsi="Arial" w:cs="Arial"/>
          <w:b/>
          <w:sz w:val="24"/>
          <w:szCs w:val="24"/>
          <w:lang w:val="en-US"/>
        </w:rPr>
        <w:t>Samal Asainova</w:t>
      </w:r>
    </w:p>
    <w:p w:rsidR="00C624DB" w:rsidRDefault="00C624DB" w:rsidP="00084D97">
      <w:pPr>
        <w:rPr>
          <w:rFonts w:ascii="Arial" w:hAnsi="Arial" w:cs="Arial"/>
          <w:b/>
          <w:sz w:val="24"/>
          <w:szCs w:val="24"/>
          <w:lang w:val="en-US"/>
        </w:rPr>
      </w:pPr>
    </w:p>
    <w:p w:rsidR="00C624DB" w:rsidRDefault="00C624DB" w:rsidP="00084D97">
      <w:pPr>
        <w:rPr>
          <w:rFonts w:ascii="Arial" w:hAnsi="Arial" w:cs="Arial"/>
          <w:b/>
          <w:i/>
          <w:sz w:val="24"/>
          <w:szCs w:val="24"/>
          <w:lang w:val="en-US"/>
        </w:rPr>
      </w:pPr>
      <w:r w:rsidRPr="00C624DB">
        <w:rPr>
          <w:rFonts w:ascii="Arial" w:hAnsi="Arial" w:cs="Arial"/>
          <w:b/>
          <w:i/>
          <w:sz w:val="24"/>
          <w:szCs w:val="24"/>
          <w:lang w:val="en-US"/>
        </w:rPr>
        <w:t xml:space="preserve">With </w:t>
      </w:r>
      <w:r>
        <w:rPr>
          <w:rFonts w:ascii="Arial" w:hAnsi="Arial" w:cs="Arial"/>
          <w:b/>
          <w:i/>
          <w:sz w:val="24"/>
          <w:szCs w:val="24"/>
          <w:lang w:val="en-US"/>
        </w:rPr>
        <w:t xml:space="preserve">the </w:t>
      </w:r>
      <w:r w:rsidRPr="00C624DB">
        <w:rPr>
          <w:rFonts w:ascii="Arial" w:hAnsi="Arial" w:cs="Arial"/>
          <w:b/>
          <w:i/>
          <w:sz w:val="24"/>
          <w:szCs w:val="24"/>
          <w:lang w:val="en-US"/>
        </w:rPr>
        <w:t>collaboration of Dr Bernadette Murgue and Michel Zayet</w:t>
      </w:r>
    </w:p>
    <w:p w:rsidR="00520ED0" w:rsidRDefault="00520ED0" w:rsidP="00084D97">
      <w:pPr>
        <w:rPr>
          <w:rFonts w:ascii="Arial" w:hAnsi="Arial" w:cs="Arial"/>
          <w:b/>
          <w:i/>
          <w:sz w:val="24"/>
          <w:szCs w:val="24"/>
          <w:lang w:val="en-US"/>
        </w:rPr>
      </w:pPr>
    </w:p>
    <w:p w:rsidR="00934DCC" w:rsidRDefault="00520ED0">
      <w:pPr>
        <w:rPr>
          <w:rFonts w:ascii="Arial" w:hAnsi="Arial" w:cs="Arial"/>
          <w:b/>
          <w:i/>
          <w:sz w:val="24"/>
          <w:szCs w:val="24"/>
          <w:lang w:val="en-US"/>
        </w:rPr>
        <w:sectPr w:rsidR="00934DCC" w:rsidSect="00F4007F">
          <w:headerReference w:type="default" r:id="rId16"/>
          <w:footerReference w:type="default" r:id="rId17"/>
          <w:type w:val="continuous"/>
          <w:pgSz w:w="11906" w:h="16838"/>
          <w:pgMar w:top="1417" w:right="1417" w:bottom="1417" w:left="1417" w:header="708" w:footer="708" w:gutter="0"/>
          <w:cols w:space="708"/>
          <w:titlePg/>
          <w:docGrid w:linePitch="360"/>
        </w:sectPr>
      </w:pPr>
      <w:r>
        <w:rPr>
          <w:rFonts w:ascii="Arial" w:hAnsi="Arial" w:cs="Arial"/>
          <w:b/>
          <w:i/>
          <w:sz w:val="24"/>
          <w:szCs w:val="24"/>
          <w:lang w:val="en-US"/>
        </w:rPr>
        <w:br w:type="page"/>
      </w:r>
    </w:p>
    <w:p w:rsidR="00520ED0" w:rsidRDefault="00520ED0">
      <w:pPr>
        <w:rPr>
          <w:rFonts w:ascii="Arial" w:hAnsi="Arial" w:cs="Arial"/>
          <w:b/>
          <w:i/>
          <w:sz w:val="24"/>
          <w:szCs w:val="24"/>
          <w:lang w:val="en-US"/>
        </w:rPr>
      </w:pPr>
    </w:p>
    <w:p w:rsidR="00520ED0" w:rsidRPr="00125386" w:rsidRDefault="00520ED0" w:rsidP="00520ED0">
      <w:pPr>
        <w:pBdr>
          <w:bottom w:val="single" w:sz="4" w:space="1" w:color="auto"/>
        </w:pBdr>
        <w:rPr>
          <w:rFonts w:ascii="Arial" w:hAnsi="Arial" w:cs="Arial"/>
          <w:b/>
          <w:color w:val="548DD4" w:themeColor="text2" w:themeTint="99"/>
          <w:sz w:val="28"/>
          <w:szCs w:val="28"/>
          <w:lang w:val="en-US"/>
        </w:rPr>
      </w:pPr>
      <w:r>
        <w:rPr>
          <w:rFonts w:ascii="Arial" w:hAnsi="Arial" w:cs="Arial"/>
          <w:b/>
          <w:color w:val="548DD4" w:themeColor="text2" w:themeTint="99"/>
          <w:sz w:val="28"/>
          <w:szCs w:val="28"/>
          <w:lang w:val="en-US"/>
        </w:rPr>
        <w:t>Participants</w:t>
      </w:r>
      <w:r w:rsidRPr="00125386">
        <w:rPr>
          <w:rFonts w:ascii="Arial" w:hAnsi="Arial" w:cs="Arial"/>
          <w:b/>
          <w:color w:val="548DD4" w:themeColor="text2" w:themeTint="99"/>
          <w:sz w:val="28"/>
          <w:szCs w:val="28"/>
          <w:lang w:val="en-US"/>
        </w:rPr>
        <w:tab/>
      </w:r>
      <w:r w:rsidRPr="00125386">
        <w:rPr>
          <w:rFonts w:ascii="Arial" w:hAnsi="Arial" w:cs="Arial"/>
          <w:b/>
          <w:color w:val="548DD4" w:themeColor="text2" w:themeTint="99"/>
          <w:sz w:val="28"/>
          <w:szCs w:val="28"/>
          <w:lang w:val="en-US"/>
        </w:rPr>
        <w:tab/>
      </w:r>
      <w:r w:rsidRPr="00125386">
        <w:rPr>
          <w:rFonts w:ascii="Arial" w:hAnsi="Arial" w:cs="Arial"/>
          <w:b/>
          <w:color w:val="548DD4" w:themeColor="text2" w:themeTint="99"/>
          <w:sz w:val="28"/>
          <w:szCs w:val="28"/>
          <w:lang w:val="en-US"/>
        </w:rPr>
        <w:tab/>
      </w:r>
      <w:r w:rsidRPr="00125386">
        <w:rPr>
          <w:rFonts w:ascii="Arial" w:hAnsi="Arial" w:cs="Arial"/>
          <w:b/>
          <w:color w:val="548DD4" w:themeColor="text2" w:themeTint="99"/>
          <w:sz w:val="28"/>
          <w:szCs w:val="28"/>
          <w:lang w:val="en-US"/>
        </w:rPr>
        <w:tab/>
      </w:r>
    </w:p>
    <w:p w:rsidR="00520ED0" w:rsidRDefault="00520ED0" w:rsidP="00084D97">
      <w:pPr>
        <w:rPr>
          <w:rFonts w:ascii="Arial" w:hAnsi="Arial" w:cs="Arial"/>
          <w:b/>
          <w:i/>
          <w:sz w:val="24"/>
          <w:szCs w:val="24"/>
          <w:lang w:val="en-US"/>
        </w:rPr>
      </w:pPr>
    </w:p>
    <w:tbl>
      <w:tblPr>
        <w:tblW w:w="13900" w:type="dxa"/>
        <w:tblInd w:w="55" w:type="dxa"/>
        <w:tblCellMar>
          <w:left w:w="70" w:type="dxa"/>
          <w:right w:w="70" w:type="dxa"/>
        </w:tblCellMar>
        <w:tblLook w:val="04A0" w:firstRow="1" w:lastRow="0" w:firstColumn="1" w:lastColumn="0" w:noHBand="0" w:noVBand="1"/>
      </w:tblPr>
      <w:tblGrid>
        <w:gridCol w:w="2029"/>
        <w:gridCol w:w="1400"/>
        <w:gridCol w:w="1586"/>
        <w:gridCol w:w="4126"/>
        <w:gridCol w:w="4759"/>
      </w:tblGrid>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4F81BD" w:fill="4F81BD"/>
            <w:vAlign w:val="center"/>
            <w:hideMark/>
          </w:tcPr>
          <w:p w:rsidR="00934DCC" w:rsidRPr="00934DCC" w:rsidRDefault="00934DCC" w:rsidP="00934DCC">
            <w:pPr>
              <w:rPr>
                <w:rFonts w:ascii="Arial" w:hAnsi="Arial" w:cs="Arial"/>
                <w:b/>
                <w:bCs/>
                <w:color w:val="FFFFFF"/>
                <w:lang w:val="fr-FR" w:eastAsia="fr-FR"/>
              </w:rPr>
            </w:pPr>
            <w:bookmarkStart w:id="0" w:name="RANGE!A1:E68"/>
            <w:r w:rsidRPr="00934DCC">
              <w:rPr>
                <w:rFonts w:ascii="Arial" w:hAnsi="Arial" w:cs="Arial"/>
                <w:b/>
                <w:bCs/>
                <w:color w:val="FFFFFF"/>
                <w:lang w:val="fr-FR" w:eastAsia="fr-FR"/>
              </w:rPr>
              <w:t>SURNAME</w:t>
            </w:r>
            <w:bookmarkEnd w:id="0"/>
          </w:p>
        </w:tc>
        <w:tc>
          <w:tcPr>
            <w:tcW w:w="1400" w:type="dxa"/>
            <w:tcBorders>
              <w:top w:val="dotted" w:sz="4" w:space="0" w:color="auto"/>
              <w:left w:val="dotted" w:sz="4" w:space="0" w:color="auto"/>
              <w:bottom w:val="dotted" w:sz="4" w:space="0" w:color="auto"/>
              <w:right w:val="dotted" w:sz="4" w:space="0" w:color="auto"/>
            </w:tcBorders>
            <w:shd w:val="clear" w:color="4F81BD" w:fill="4F81BD"/>
            <w:vAlign w:val="center"/>
            <w:hideMark/>
          </w:tcPr>
          <w:p w:rsidR="00934DCC" w:rsidRPr="00934DCC" w:rsidRDefault="00934DCC" w:rsidP="00934DCC">
            <w:pPr>
              <w:rPr>
                <w:rFonts w:ascii="Arial" w:hAnsi="Arial" w:cs="Arial"/>
                <w:b/>
                <w:bCs/>
                <w:color w:val="FFFFFF"/>
                <w:lang w:val="fr-FR" w:eastAsia="fr-FR"/>
              </w:rPr>
            </w:pPr>
            <w:r w:rsidRPr="00934DCC">
              <w:rPr>
                <w:rFonts w:ascii="Arial" w:hAnsi="Arial" w:cs="Arial"/>
                <w:b/>
                <w:bCs/>
                <w:color w:val="FFFFFF"/>
                <w:lang w:val="fr-FR" w:eastAsia="fr-FR"/>
              </w:rPr>
              <w:t>F</w:t>
            </w:r>
            <w:r w:rsidR="00E54FE3">
              <w:rPr>
                <w:rFonts w:ascii="Arial" w:hAnsi="Arial" w:cs="Arial"/>
                <w:b/>
                <w:bCs/>
                <w:color w:val="FFFFFF"/>
                <w:lang w:val="fr-FR" w:eastAsia="fr-FR"/>
              </w:rPr>
              <w:t>ir</w:t>
            </w:r>
            <w:r w:rsidRPr="00934DCC">
              <w:rPr>
                <w:rFonts w:ascii="Arial" w:hAnsi="Arial" w:cs="Arial"/>
                <w:b/>
                <w:bCs/>
                <w:color w:val="FFFFFF"/>
                <w:lang w:val="fr-FR" w:eastAsia="fr-FR"/>
              </w:rPr>
              <w:t>st</w:t>
            </w:r>
            <w:r w:rsidR="00E54FE3">
              <w:rPr>
                <w:rFonts w:ascii="Arial" w:hAnsi="Arial" w:cs="Arial"/>
                <w:b/>
                <w:bCs/>
                <w:color w:val="FFFFFF"/>
                <w:lang w:val="fr-FR" w:eastAsia="fr-FR"/>
              </w:rPr>
              <w:t xml:space="preserve"> </w:t>
            </w:r>
            <w:r w:rsidRPr="00934DCC">
              <w:rPr>
                <w:rFonts w:ascii="Arial" w:hAnsi="Arial" w:cs="Arial"/>
                <w:b/>
                <w:bCs/>
                <w:color w:val="FFFFFF"/>
                <w:lang w:val="fr-FR" w:eastAsia="fr-FR"/>
              </w:rPr>
              <w:t>Name</w:t>
            </w:r>
          </w:p>
        </w:tc>
        <w:tc>
          <w:tcPr>
            <w:tcW w:w="1586" w:type="dxa"/>
            <w:tcBorders>
              <w:top w:val="dotted" w:sz="4" w:space="0" w:color="auto"/>
              <w:left w:val="dotted" w:sz="4" w:space="0" w:color="auto"/>
              <w:bottom w:val="dotted" w:sz="4" w:space="0" w:color="auto"/>
              <w:right w:val="dotted" w:sz="4" w:space="0" w:color="auto"/>
            </w:tcBorders>
            <w:shd w:val="clear" w:color="4F81BD" w:fill="4F81BD"/>
            <w:vAlign w:val="center"/>
            <w:hideMark/>
          </w:tcPr>
          <w:p w:rsidR="00934DCC" w:rsidRPr="00934DCC" w:rsidRDefault="00934DCC" w:rsidP="00934DCC">
            <w:pPr>
              <w:rPr>
                <w:rFonts w:ascii="Arial" w:hAnsi="Arial" w:cs="Arial"/>
                <w:b/>
                <w:bCs/>
                <w:color w:val="FFFFFF"/>
                <w:lang w:val="fr-FR" w:eastAsia="fr-FR"/>
              </w:rPr>
            </w:pPr>
            <w:r w:rsidRPr="00934DCC">
              <w:rPr>
                <w:rFonts w:ascii="Arial" w:hAnsi="Arial" w:cs="Arial"/>
                <w:b/>
                <w:bCs/>
                <w:color w:val="FFFFFF"/>
                <w:lang w:val="fr-FR" w:eastAsia="fr-FR"/>
              </w:rPr>
              <w:t>COUNTRY</w:t>
            </w:r>
          </w:p>
        </w:tc>
        <w:tc>
          <w:tcPr>
            <w:tcW w:w="4126" w:type="dxa"/>
            <w:tcBorders>
              <w:top w:val="dotted" w:sz="4" w:space="0" w:color="auto"/>
              <w:left w:val="dotted" w:sz="4" w:space="0" w:color="auto"/>
              <w:bottom w:val="dotted" w:sz="4" w:space="0" w:color="auto"/>
              <w:right w:val="dotted" w:sz="4" w:space="0" w:color="auto"/>
            </w:tcBorders>
            <w:shd w:val="clear" w:color="4F81BD" w:fill="4F81BD"/>
            <w:vAlign w:val="center"/>
            <w:hideMark/>
          </w:tcPr>
          <w:p w:rsidR="00934DCC" w:rsidRPr="00934DCC" w:rsidRDefault="00934DCC" w:rsidP="00934DCC">
            <w:pPr>
              <w:rPr>
                <w:rFonts w:ascii="Arial" w:hAnsi="Arial" w:cs="Arial"/>
                <w:b/>
                <w:bCs/>
                <w:color w:val="FFFFFF"/>
                <w:lang w:val="fr-FR" w:eastAsia="fr-FR"/>
              </w:rPr>
            </w:pPr>
            <w:r w:rsidRPr="00934DCC">
              <w:rPr>
                <w:rFonts w:ascii="Arial" w:hAnsi="Arial" w:cs="Arial"/>
                <w:b/>
                <w:bCs/>
                <w:color w:val="FFFFFF"/>
                <w:lang w:val="fr-FR" w:eastAsia="fr-FR"/>
              </w:rPr>
              <w:t>Institution</w:t>
            </w:r>
          </w:p>
        </w:tc>
        <w:tc>
          <w:tcPr>
            <w:tcW w:w="4759" w:type="dxa"/>
            <w:tcBorders>
              <w:top w:val="dotted" w:sz="4" w:space="0" w:color="auto"/>
              <w:left w:val="dotted" w:sz="4" w:space="0" w:color="auto"/>
              <w:bottom w:val="dotted" w:sz="4" w:space="0" w:color="auto"/>
              <w:right w:val="dotted" w:sz="4" w:space="0" w:color="auto"/>
            </w:tcBorders>
            <w:shd w:val="clear" w:color="4F81BD" w:fill="4F81BD"/>
            <w:vAlign w:val="center"/>
            <w:hideMark/>
          </w:tcPr>
          <w:p w:rsidR="00934DCC" w:rsidRPr="00934DCC" w:rsidRDefault="00934DCC" w:rsidP="00934DCC">
            <w:pPr>
              <w:rPr>
                <w:rFonts w:ascii="Arial" w:hAnsi="Arial" w:cs="Arial"/>
                <w:b/>
                <w:bCs/>
                <w:color w:val="FFFFFF"/>
                <w:lang w:val="fr-FR" w:eastAsia="fr-FR"/>
              </w:rPr>
            </w:pPr>
            <w:r w:rsidRPr="00934DCC">
              <w:rPr>
                <w:rFonts w:ascii="Arial" w:hAnsi="Arial" w:cs="Arial"/>
                <w:b/>
                <w:bCs/>
                <w:color w:val="FFFFFF"/>
                <w:lang w:val="fr-FR" w:eastAsia="fr-FR"/>
              </w:rPr>
              <w:t>Mail</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AKMATOVA</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Elmira</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Kyrgyzstan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Kyrgyz Research Institute Of Veterinary </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akmatova_elmira@yahoo.com, akmatova_elmira@mail.ru</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ALDASHEV</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Almaz</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Kyrgyzstan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Institute Of Molecular Biology And Medicine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aldashev@gmail.com</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ALI </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Syed Hamid</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Kazakhstan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Nazarbaev University</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syed.ali@nu.edu.kz</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ASSAINOVA</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Samal</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Kazakhstan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ISTC</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asainova@istc.int</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AVETISYAN</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 Lilit</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Armenia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National CDC</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avetisyan_lil@yahoo.com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BAASANDAVGA</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 Uyanga</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Mongolia</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National Center for zoonosis disease</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Uyanga24@yahoo.com </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BAUSCH</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Daniel</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Usa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Department Of Tropical Medicine Tulane University School Of Public Health And Tropical Medicine </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bauschd@who.int</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BLANC</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François-Xavier</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CHU Nantes</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xavier.blanc@chu-nantes.fr</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BURDUNIUC</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Olga</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Moldova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 Highly Contagious Diseases of the National Center of Public Health</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oburduniuc@rambler.ru</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BUTSASHVILI</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 Maia</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Georgia</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Health Research Union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maiabutsashvili@gmail.com</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CAMBAU</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Emmanuelle</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Groupe Hospitalier Lariboisière-Fernand Widal </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emmanuelle.cambau@aphp.fr</w:t>
            </w:r>
            <w:r w:rsidRPr="00934DCC">
              <w:rPr>
                <w:rFonts w:ascii="Arial" w:hAnsi="Arial" w:cs="Arial"/>
                <w:color w:val="000000"/>
                <w:lang w:val="fr-FR" w:eastAsia="fr-FR"/>
              </w:rPr>
              <w:br/>
              <w:t>isabelle.dupriez@aphp.fr</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CARRAT</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Fabrice</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Inserm</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fabrice.carrat@free.fr</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lastRenderedPageBreak/>
              <w:t>CLEAVE</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David</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Kazakhstan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ISTC</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cleave@istc.int</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CONTZEN</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Jean-pierre</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Belgium</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SAC Member</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6B0230" w:rsidP="00934DCC">
            <w:pPr>
              <w:rPr>
                <w:rFonts w:ascii="Arial" w:hAnsi="Arial" w:cs="Arial"/>
                <w:color w:val="000000"/>
                <w:lang w:val="fr-FR" w:eastAsia="fr-FR"/>
              </w:rPr>
            </w:pPr>
            <w:hyperlink r:id="rId18" w:history="1">
              <w:r w:rsidR="00934DCC" w:rsidRPr="00934DCC">
                <w:rPr>
                  <w:rFonts w:ascii="Arial" w:hAnsi="Arial" w:cs="Arial"/>
                  <w:color w:val="000000"/>
                  <w:lang w:val="fr-FR" w:eastAsia="fr-FR"/>
                </w:rPr>
                <w:t>jeanpierre.contzen@skynet.be</w:t>
              </w:r>
            </w:hyperlink>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DE LOMBALLERIE</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Xavier</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Inserm</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xavier.de-lamballerie@univ-amu.fr</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DELFRAISSY</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Jean-françois</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ITMO I3M - ANRS</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6B0230" w:rsidP="00934DCC">
            <w:pPr>
              <w:rPr>
                <w:rFonts w:ascii="Arial" w:hAnsi="Arial" w:cs="Arial"/>
                <w:color w:val="000000"/>
                <w:lang w:val="fr-FR" w:eastAsia="fr-FR"/>
              </w:rPr>
            </w:pPr>
            <w:hyperlink r:id="rId19" w:history="1">
              <w:r w:rsidR="00934DCC" w:rsidRPr="00934DCC">
                <w:rPr>
                  <w:rFonts w:ascii="Arial" w:hAnsi="Arial" w:cs="Arial"/>
                  <w:color w:val="000000"/>
                  <w:lang w:val="fr-FR" w:eastAsia="fr-FR"/>
                </w:rPr>
                <w:t>jf.delfraissy@inserm.fr</w:t>
              </w:r>
            </w:hyperlink>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DEMCHYSHYNA  </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Iryna</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Ukraine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 State institution “Ukrainian center of diseases control and monitoring MOH of Ukraine”, Vir Lab</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irad@i.ua</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DERYABIN</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 Pavel</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Kazakhstan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Kazakh Scientific Center for Quarantine and Zoonotic Infections</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 </w:t>
            </w:r>
            <w:r w:rsidRPr="00934DCC">
              <w:rPr>
                <w:rFonts w:ascii="Arial" w:hAnsi="Arial" w:cs="Arial"/>
                <w:color w:val="000000"/>
                <w:lang w:val="fr-FR" w:eastAsia="fr-FR"/>
              </w:rPr>
              <w:t xml:space="preserve">pderyabin@gmail.com </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DZHUMAGULOVA</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Anara</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Kyrgyzstan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Kyrgyz State Medical Academy</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djumagulova_anara@ mail.ru</w:t>
            </w:r>
          </w:p>
        </w:tc>
      </w:tr>
      <w:tr w:rsidR="00934DCC" w:rsidRPr="0068336B" w:rsidTr="00CF26A1">
        <w:trPr>
          <w:trHeight w:val="1223"/>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DZHURAEVA</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Viktoriya</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Tajikistan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br/>
              <w:t xml:space="preserve"> Tajik Research Institute of Preventive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FRITH</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Graeme</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Kazakhstan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ISTC</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graeme.frith@icloud.com, frith@istc.int</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GERILOVICH </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Anton </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Ukraine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 NSC "Institute of Experimental and Clinical veterinary Medicine"</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antger2011@gmail.com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GLAZIOU</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Philippe</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Switzerland</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WHO</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GlaziouP@who.int</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lastRenderedPageBreak/>
              <w:t>GUILLARD</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Christine</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Inserm</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6B0230" w:rsidP="00934DCC">
            <w:pPr>
              <w:rPr>
                <w:rFonts w:ascii="Arial" w:hAnsi="Arial" w:cs="Arial"/>
                <w:color w:val="000000"/>
                <w:lang w:val="fr-FR" w:eastAsia="fr-FR"/>
              </w:rPr>
            </w:pPr>
            <w:hyperlink r:id="rId20" w:history="1">
              <w:r w:rsidR="00934DCC" w:rsidRPr="00934DCC">
                <w:rPr>
                  <w:rFonts w:ascii="Arial" w:hAnsi="Arial" w:cs="Arial"/>
                  <w:color w:val="000000"/>
                  <w:lang w:val="fr-FR" w:eastAsia="fr-FR"/>
                </w:rPr>
                <w:t>christine.guillard@inserm.fr</w:t>
              </w:r>
            </w:hyperlink>
          </w:p>
        </w:tc>
      </w:tr>
      <w:tr w:rsidR="00934DCC" w:rsidRPr="00934DCC" w:rsidTr="00CF26A1">
        <w:trPr>
          <w:trHeight w:val="843"/>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GURBANOV</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Sadraddin</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Azerbaijan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State Scientific Control  Institute for Veterinary Preparations of Azerbaijan</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sadr.gurbanov@yandex.com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GUTU</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 Luminita </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Moldova</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Public institution State University of Medicine and Pharmacy "N.Testemitanu"</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lilammd@yahoo.com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JARLIER</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Vincent</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Groupe Hospitalier Pitié-Salpêtrière </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vincent.jarlier@aphp.fr</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KIENY</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Marie-Paule</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Switzerland</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World Health Organization</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ayatam@who.int - abiep@who.int</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KOZHAMKULOV </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Ulan</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Kazakhstan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Nazarbaev University</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ulan.kozhamkulov@nu.edu.kz, kzulan@gmail.com </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LATIPOV </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Renat</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Uzbekistn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Research Institute of virology of Ministry of Health</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renatlatip@gmail.com, renat.latipov@minzdrav.uz </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LEVRERO</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Massimo</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Italia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Sapienza Universita' di Roma</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massimo.levrero@gmail.com, </w:t>
            </w:r>
          </w:p>
        </w:tc>
      </w:tr>
      <w:tr w:rsidR="00934DCC" w:rsidRPr="0068336B" w:rsidTr="00CF26A1">
        <w:trPr>
          <w:trHeight w:val="978"/>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MAHMUDOV</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Kamoljon</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Tajikistan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Head of Virology Laboratory of the Tajik Research Institute of Preventive Medicine</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mkamoljon@mail.ru, ipad.apple888@inbox.ru </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MALANIA</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Lile</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Georgia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National Center for Disease Control and Public Health</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MARUSHCHAK </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Lyudmyla </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Ukraine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 State Scientific Research Institute of Laboratory Diagnostics and Veterinary and Sanitary Expertise</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Maruschak@yandex.ru</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lastRenderedPageBreak/>
              <w:t>MASANORI</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Araki</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Japan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SAC Member</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6B0230" w:rsidP="00934DCC">
            <w:pPr>
              <w:rPr>
                <w:rFonts w:ascii="Arial" w:hAnsi="Arial" w:cs="Arial"/>
                <w:color w:val="000000"/>
                <w:lang w:val="fr-FR" w:eastAsia="fr-FR"/>
              </w:rPr>
            </w:pPr>
            <w:hyperlink r:id="rId21" w:history="1">
              <w:r w:rsidR="00934DCC" w:rsidRPr="00934DCC">
                <w:rPr>
                  <w:rFonts w:ascii="Arial" w:hAnsi="Arial" w:cs="Arial"/>
                  <w:color w:val="000000"/>
                  <w:lang w:val="fr-FR" w:eastAsia="fr-FR"/>
                </w:rPr>
                <w:t>araki.masanori@jaea.go.jp</w:t>
              </w:r>
            </w:hyperlink>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MELIK ANDREASYAN </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Gayane</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Armenia</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The Research Institute Of Epidemiology, Virology And Medical Parasitology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melikandreasyan@mail.ru</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MIRAZINI</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Ali</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Sweden</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Karolinska Institute </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Ali.Mirazimi@ki.se</w:t>
            </w:r>
          </w:p>
        </w:tc>
      </w:tr>
      <w:tr w:rsidR="00E54FE3"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tcPr>
          <w:p w:rsidR="00E54FE3" w:rsidRPr="00934DCC" w:rsidRDefault="00E54FE3" w:rsidP="00934DCC">
            <w:pPr>
              <w:rPr>
                <w:rFonts w:ascii="Arial" w:hAnsi="Arial" w:cs="Arial"/>
                <w:color w:val="000000"/>
                <w:lang w:val="en-US" w:eastAsia="fr-FR"/>
              </w:rPr>
            </w:pPr>
            <w:r>
              <w:rPr>
                <w:rFonts w:ascii="Arial" w:hAnsi="Arial" w:cs="Arial"/>
                <w:color w:val="000000"/>
                <w:lang w:val="en-US" w:eastAsia="fr-FR"/>
              </w:rPr>
              <w:t>MIRIBEL</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tcPr>
          <w:p w:rsidR="00E54FE3" w:rsidRPr="00934DCC" w:rsidRDefault="00E54FE3" w:rsidP="00934DCC">
            <w:pPr>
              <w:rPr>
                <w:rFonts w:ascii="Arial" w:hAnsi="Arial" w:cs="Arial"/>
                <w:color w:val="000000"/>
                <w:lang w:val="fr-FR" w:eastAsia="fr-FR"/>
              </w:rPr>
            </w:pPr>
            <w:r>
              <w:rPr>
                <w:rFonts w:ascii="Arial" w:hAnsi="Arial" w:cs="Arial"/>
                <w:color w:val="000000"/>
                <w:lang w:val="fr-FR" w:eastAsia="fr-FR"/>
              </w:rPr>
              <w:t>Benoit</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tcPr>
          <w:p w:rsidR="00E54FE3" w:rsidRPr="00934DCC" w:rsidRDefault="00E54FE3" w:rsidP="00934DCC">
            <w:pPr>
              <w:rPr>
                <w:rFonts w:ascii="Arial" w:hAnsi="Arial" w:cs="Arial"/>
                <w:color w:val="000000"/>
                <w:lang w:val="en-US" w:eastAsia="fr-FR"/>
              </w:rPr>
            </w:pPr>
            <w:r>
              <w:rPr>
                <w:rFonts w:ascii="Arial" w:hAnsi="Arial" w:cs="Arial"/>
                <w:color w:val="000000"/>
                <w:lang w:val="en-US"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tcPr>
          <w:p w:rsidR="00E54FE3" w:rsidRPr="00934DCC" w:rsidRDefault="00E54FE3" w:rsidP="00934DCC">
            <w:pPr>
              <w:rPr>
                <w:rFonts w:ascii="Arial" w:hAnsi="Arial" w:cs="Arial"/>
                <w:color w:val="000000"/>
                <w:lang w:val="fr-FR" w:eastAsia="fr-FR"/>
              </w:rPr>
            </w:pPr>
            <w:r>
              <w:rPr>
                <w:rFonts w:ascii="Arial" w:hAnsi="Arial" w:cs="Arial"/>
                <w:color w:val="000000"/>
                <w:lang w:val="fr-FR" w:eastAsia="fr-FR"/>
              </w:rPr>
              <w:t>Fondation Mérieux</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tcPr>
          <w:p w:rsidR="00E54FE3" w:rsidRPr="00934DCC" w:rsidRDefault="00E54FE3" w:rsidP="00934DCC">
            <w:pPr>
              <w:rPr>
                <w:rFonts w:ascii="Arial" w:hAnsi="Arial" w:cs="Arial"/>
                <w:color w:val="000000"/>
                <w:lang w:val="fr-FR" w:eastAsia="fr-FR"/>
              </w:rPr>
            </w:pPr>
            <w:r w:rsidRPr="00E54FE3">
              <w:rPr>
                <w:rFonts w:ascii="Arial" w:hAnsi="Arial" w:cs="Arial"/>
                <w:color w:val="000000"/>
                <w:lang w:val="fr-FR" w:eastAsia="fr-FR"/>
              </w:rPr>
              <w:t>benoit.miribel@fondation-merieux.org</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NAZIR</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Jawad</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Pakistan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University Of Veterinary And Animal Sciences</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jawad.nazir@uvas.edu.pk, jawadvet@gmail.com</w:t>
            </w:r>
          </w:p>
        </w:tc>
      </w:tr>
      <w:tr w:rsidR="00934DCC" w:rsidRPr="00934DCC" w:rsidTr="00CF26A1">
        <w:trPr>
          <w:trHeight w:val="870"/>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NESTEROVA </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 Olena</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Ukraine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Laboratory of Epidemiology of Plague </w:t>
            </w:r>
            <w:r w:rsidRPr="00934DCC">
              <w:rPr>
                <w:rFonts w:ascii="Arial" w:hAnsi="Arial" w:cs="Arial"/>
                <w:color w:val="000000"/>
                <w:lang w:val="en-US" w:eastAsia="fr-FR"/>
              </w:rPr>
              <w:br/>
              <w:t>and Other Especially Dangerous Diseases of the Ukrainian Anti-Plague Institute</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nesterova.olena@gmail.com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NGUYEN</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AD1BC7">
            <w:pPr>
              <w:rPr>
                <w:rFonts w:ascii="Arial" w:hAnsi="Arial" w:cs="Arial"/>
                <w:color w:val="000000"/>
                <w:lang w:val="fr-FR" w:eastAsia="fr-FR"/>
              </w:rPr>
            </w:pPr>
            <w:r w:rsidRPr="00934DCC">
              <w:rPr>
                <w:rFonts w:ascii="Arial" w:hAnsi="Arial" w:cs="Arial"/>
                <w:color w:val="000000"/>
                <w:lang w:val="fr-FR" w:eastAsia="fr-FR"/>
              </w:rPr>
              <w:t>Vin</w:t>
            </w:r>
            <w:r w:rsidR="00AD1BC7">
              <w:rPr>
                <w:rFonts w:ascii="Arial" w:hAnsi="Arial" w:cs="Arial"/>
                <w:color w:val="000000"/>
                <w:lang w:val="fr-FR" w:eastAsia="fr-FR"/>
              </w:rPr>
              <w:t>h</w:t>
            </w:r>
            <w:r w:rsidRPr="00934DCC">
              <w:rPr>
                <w:rFonts w:ascii="Arial" w:hAnsi="Arial" w:cs="Arial"/>
                <w:color w:val="000000"/>
                <w:lang w:val="fr-FR" w:eastAsia="fr-FR"/>
              </w:rPr>
              <w:t>-Kim</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Canada</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School of Public Health, Université de Montreal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vinhkim.nguyen@gmail.com</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NUNN</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Andrew</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United Kingdom</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MRC Clinical Trials Unit at UCL - Institute of Clinical Trials &amp; Methodology </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a.nunn@ucl.ac.uk</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NURGAZIEV</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Rysbek</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Kyrgyzstan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Kyrgyz National Agrarian University Named After K.i. Skryabin</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vetmed-kg@rambler.ru, rysbekn@mail.ru  </w:t>
            </w:r>
          </w:p>
        </w:tc>
      </w:tr>
      <w:tr w:rsidR="00AD1BC7"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tcPr>
          <w:p w:rsidR="00AD1BC7" w:rsidRPr="00934DCC" w:rsidRDefault="00AD1BC7" w:rsidP="00934DCC">
            <w:pPr>
              <w:rPr>
                <w:rFonts w:ascii="Arial" w:hAnsi="Arial" w:cs="Arial"/>
                <w:color w:val="000000"/>
                <w:lang w:val="en-US" w:eastAsia="fr-FR"/>
              </w:rPr>
            </w:pPr>
            <w:r>
              <w:rPr>
                <w:rFonts w:ascii="Arial" w:hAnsi="Arial" w:cs="Arial"/>
                <w:color w:val="000000"/>
                <w:lang w:val="en-US" w:eastAsia="fr-FR"/>
              </w:rPr>
              <w:t>OLLIARO</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tcPr>
          <w:p w:rsidR="00AD1BC7" w:rsidRPr="00934DCC" w:rsidRDefault="00AD1BC7" w:rsidP="00934DCC">
            <w:pPr>
              <w:rPr>
                <w:rFonts w:ascii="Arial" w:hAnsi="Arial" w:cs="Arial"/>
                <w:color w:val="000000"/>
                <w:lang w:val="fr-FR" w:eastAsia="fr-FR"/>
              </w:rPr>
            </w:pPr>
            <w:r>
              <w:rPr>
                <w:rFonts w:ascii="Arial" w:hAnsi="Arial" w:cs="Arial"/>
                <w:color w:val="000000"/>
                <w:lang w:val="fr-FR" w:eastAsia="fr-FR"/>
              </w:rPr>
              <w:t>Piero</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tcPr>
          <w:p w:rsidR="00AD1BC7" w:rsidRPr="00934DCC" w:rsidRDefault="00AD1BC7" w:rsidP="00934DCC">
            <w:pPr>
              <w:rPr>
                <w:rFonts w:ascii="Arial" w:hAnsi="Arial" w:cs="Arial"/>
                <w:color w:val="000000"/>
                <w:lang w:val="en-US" w:eastAsia="fr-FR"/>
              </w:rPr>
            </w:pPr>
            <w:r>
              <w:rPr>
                <w:rFonts w:ascii="Arial" w:hAnsi="Arial" w:cs="Arial"/>
                <w:color w:val="000000"/>
                <w:lang w:val="en-US" w:eastAsia="fr-FR"/>
              </w:rPr>
              <w:t>Switzerland</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tcPr>
          <w:p w:rsidR="00AD1BC7" w:rsidRPr="00934DCC" w:rsidRDefault="00AD1BC7" w:rsidP="00934DCC">
            <w:pPr>
              <w:rPr>
                <w:rFonts w:ascii="Arial" w:hAnsi="Arial" w:cs="Arial"/>
                <w:color w:val="000000"/>
                <w:lang w:val="en-US" w:eastAsia="fr-FR"/>
              </w:rPr>
            </w:pPr>
            <w:r>
              <w:rPr>
                <w:rFonts w:ascii="Arial" w:hAnsi="Arial" w:cs="Arial"/>
                <w:color w:val="000000"/>
                <w:lang w:val="en-US" w:eastAsia="fr-FR"/>
              </w:rPr>
              <w:t>WHO</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tcPr>
          <w:p w:rsidR="00AD1BC7" w:rsidRPr="00934DCC" w:rsidRDefault="00AD1BC7" w:rsidP="00934DCC">
            <w:pPr>
              <w:rPr>
                <w:rFonts w:ascii="Arial" w:hAnsi="Arial" w:cs="Arial"/>
                <w:color w:val="000000"/>
                <w:lang w:val="fr-FR" w:eastAsia="fr-FR"/>
              </w:rPr>
            </w:pPr>
            <w:r w:rsidRPr="00AD1BC7">
              <w:rPr>
                <w:rFonts w:ascii="Arial" w:hAnsi="Arial" w:cs="Arial"/>
                <w:color w:val="000000"/>
                <w:lang w:val="fr-FR" w:eastAsia="fr-FR"/>
              </w:rPr>
              <w:t>olliarop@who.int</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PARONYAN </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Lusine</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Armenia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National Center For Disease Control And Prevention</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lusineparonyan@yahoo.com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PASHYNSKA </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Vlada</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Ukraine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STCU</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vlada.pashynska@stcu.int</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lastRenderedPageBreak/>
              <w:t>PECOUL</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Bernard</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Switzerland</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DNDi - Drugs for Neglected Diseases initiative</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bpecoul@dnidi.org; bcrotty@dndi.org</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PIOT</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Peter</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United Kingdom</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London School Of Hygiene &amp; Tropical Medicine</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Peter.Piot@lshtm.ac.uk</w:t>
            </w:r>
            <w:r w:rsidRPr="00934DCC">
              <w:rPr>
                <w:rFonts w:ascii="Arial" w:hAnsi="Arial" w:cs="Arial"/>
                <w:color w:val="000000"/>
                <w:lang w:val="en-US" w:eastAsia="fr-FR"/>
              </w:rPr>
              <w:br w:type="page"/>
              <w:t>Donna.Bowers@lshtm.ac.uk</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POPA</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Sorin</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Belgium</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EU-DevCo</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Sorin.POPA@ec.europa.eu</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RAOUL</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Hervé</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P4 laboratory – Inserm – Fondation Mérieux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herve.raoul@inserm.fr</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bookmarkStart w:id="1" w:name="_GoBack"/>
            <w:bookmarkEnd w:id="1"/>
            <w:r w:rsidRPr="00934DCC">
              <w:rPr>
                <w:rFonts w:ascii="Arial" w:hAnsi="Arial" w:cs="Arial"/>
                <w:color w:val="000000"/>
                <w:lang w:val="en-US" w:eastAsia="fr-FR"/>
              </w:rPr>
              <w:t>REUSKEN</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Chantal</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The Netherlands</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Erasmus - National Institute Of Public Health And The Environment</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c.reusken@erasmusmc.nl</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ROHATGI</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Kumar</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USA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SAC Member</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6B0230" w:rsidP="00934DCC">
            <w:pPr>
              <w:rPr>
                <w:rFonts w:ascii="Arial" w:hAnsi="Arial" w:cs="Arial"/>
                <w:color w:val="000000"/>
                <w:lang w:val="fr-FR" w:eastAsia="fr-FR"/>
              </w:rPr>
            </w:pPr>
            <w:hyperlink r:id="rId22" w:history="1">
              <w:r w:rsidR="00934DCC" w:rsidRPr="00934DCC">
                <w:rPr>
                  <w:rFonts w:ascii="Arial" w:hAnsi="Arial" w:cs="Arial"/>
                  <w:color w:val="000000"/>
                  <w:lang w:val="fr-FR" w:eastAsia="fr-FR"/>
                </w:rPr>
                <w:t>rohatgi@bnl.gov</w:t>
              </w:r>
            </w:hyperlink>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SANSYZBAYEV </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Yerlan</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Kazakhstan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Kazakh Scientific Center for Quarantine and Zoonotic Infections</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esansyzbayev@kscqzd.kz, ysansybayev@list.ru</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SHEPHERD</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Susan</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Switzerland</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ALliance for International Medical Action – Dakar</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6B0230" w:rsidP="00934DCC">
            <w:pPr>
              <w:rPr>
                <w:rFonts w:ascii="Arial" w:hAnsi="Arial" w:cs="Arial"/>
                <w:color w:val="000000"/>
                <w:lang w:val="en-US" w:eastAsia="fr-FR"/>
              </w:rPr>
            </w:pPr>
            <w:hyperlink r:id="rId23" w:history="1">
              <w:r w:rsidR="00934DCC" w:rsidRPr="00934DCC">
                <w:rPr>
                  <w:rFonts w:ascii="Arial" w:hAnsi="Arial" w:cs="Arial"/>
                  <w:color w:val="000000"/>
                  <w:lang w:val="en-US" w:eastAsia="fr-FR"/>
                </w:rPr>
                <w:t>susan.shepherd@alima-ngo.org</w:t>
              </w:r>
            </w:hyperlink>
          </w:p>
        </w:tc>
      </w:tr>
      <w:tr w:rsidR="00934DCC" w:rsidRPr="00934DCC" w:rsidTr="00CF26A1">
        <w:trPr>
          <w:trHeight w:val="788"/>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SOOMRO</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Munawar Hussain </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Pakistan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Al-Nafees Medical College; Isra University-Islamabad Campus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munawar_soomro@hotmail.com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STEGNIY </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Borys</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Ukraine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 NSC "Institute of Experimental and Clinical veterinary Medicine" (IECVM)</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admin@vet.kharkov.ua </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SYROTA</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André</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CEA</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6B0230" w:rsidP="00934DCC">
            <w:pPr>
              <w:rPr>
                <w:rFonts w:ascii="Arial" w:hAnsi="Arial" w:cs="Arial"/>
                <w:color w:val="000000"/>
                <w:lang w:val="fr-FR" w:eastAsia="fr-FR"/>
              </w:rPr>
            </w:pPr>
            <w:hyperlink r:id="rId24" w:history="1">
              <w:r w:rsidR="00934DCC" w:rsidRPr="00934DCC">
                <w:rPr>
                  <w:rFonts w:ascii="Arial" w:hAnsi="Arial" w:cs="Arial"/>
                  <w:color w:val="000000"/>
                  <w:lang w:val="fr-FR" w:eastAsia="fr-FR"/>
                </w:rPr>
                <w:t>andre.syrota@cea.fr</w:t>
              </w:r>
            </w:hyperlink>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THIMME</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Robert</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Germany</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Universitätsklinikum Freiburg - Klinik für Innere Medizin II</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robert.thimme@uniklinik-freiburg.de</w:t>
            </w:r>
            <w:r w:rsidRPr="00934DCC">
              <w:rPr>
                <w:rFonts w:ascii="Arial" w:hAnsi="Arial" w:cs="Arial"/>
                <w:color w:val="000000"/>
                <w:lang w:val="en-US" w:eastAsia="fr-FR"/>
              </w:rPr>
              <w:br/>
              <w:t>katharina.bigot@uniklinik-freiburg.de</w:t>
            </w:r>
          </w:p>
        </w:tc>
      </w:tr>
      <w:tr w:rsidR="00934DCC" w:rsidRPr="00934DCC" w:rsidTr="00CF26A1">
        <w:trPr>
          <w:trHeight w:val="1250"/>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lastRenderedPageBreak/>
              <w:t>TISHKOVA</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Farida</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Tajikistan</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Biosafety Association for Central Asia and the Caucasus;  Afghanistan and Tajikistan Regional Biosafety Training Centre ;Virology Laboratory of the Tajik Research Institute of Preventive Medicine</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ftishkova@gmail.com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TRAPAIDZE </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Nino</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Georgia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Cru/tmc</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 xml:space="preserve">TRAPAIDZE@YAHOO.COM   </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TSERETELI </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David</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Georgia</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National Center for Disease Control and Public Health</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rabdato@yahoo.com, Dr.Tsereteli@gmail.com</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VAN DER WERF</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Sylvie</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Institut Pasteur - Paris</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sylvie.van-der-werf@pasteur.fr</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VYNOGRAD</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Nataliya</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Ukraine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 Danylo Halytskiy Lviv National Medical University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vynogradno@ukr.net</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WIKTOR</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Stefan</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Switzerland</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WHO</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wiktors@who.int</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ZADOROZHNA</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Viktoriia</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Ukraine</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 SI "The L.V.Gromashevsky Institute of Epidemiology and Infectious Diseases of NAMS of Ukraine</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viz2010@ukr.net</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 xml:space="preserve">ZANGALADZE </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Ekaterine</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Georgia</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National Center for Disease Control and Public Health</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molbio@ncdc.ge, zangaladze@yahoo.com</w:t>
            </w:r>
          </w:p>
        </w:tc>
      </w:tr>
      <w:tr w:rsidR="00934DCC" w:rsidRPr="00934DCC"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ZELLWEGER</w:t>
            </w:r>
          </w:p>
        </w:tc>
        <w:tc>
          <w:tcPr>
            <w:tcW w:w="1400"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Jean-pierre</w:t>
            </w:r>
          </w:p>
        </w:tc>
        <w:tc>
          <w:tcPr>
            <w:tcW w:w="158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Switzerland</w:t>
            </w:r>
          </w:p>
        </w:tc>
        <w:tc>
          <w:tcPr>
            <w:tcW w:w="4126"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en-US" w:eastAsia="fr-FR"/>
              </w:rPr>
            </w:pPr>
            <w:r w:rsidRPr="00934DCC">
              <w:rPr>
                <w:rFonts w:ascii="Arial" w:hAnsi="Arial" w:cs="Arial"/>
                <w:color w:val="000000"/>
                <w:lang w:val="en-US" w:eastAsia="fr-FR"/>
              </w:rPr>
              <w:t xml:space="preserve">TB Competence Center - Swiss Lung Association </w:t>
            </w:r>
          </w:p>
        </w:tc>
        <w:tc>
          <w:tcPr>
            <w:tcW w:w="4759" w:type="dxa"/>
            <w:tcBorders>
              <w:top w:val="dotted" w:sz="4" w:space="0" w:color="auto"/>
              <w:left w:val="dotted" w:sz="4" w:space="0" w:color="auto"/>
              <w:bottom w:val="dotted" w:sz="4" w:space="0" w:color="auto"/>
              <w:right w:val="dotted" w:sz="4" w:space="0" w:color="auto"/>
            </w:tcBorders>
            <w:shd w:val="clear" w:color="DCE6F1" w:fill="DCE6F1"/>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zellwegerjp@swissonline.ch</w:t>
            </w:r>
          </w:p>
        </w:tc>
      </w:tr>
      <w:tr w:rsidR="00934DCC" w:rsidRPr="0068336B" w:rsidTr="00CF26A1">
        <w:trPr>
          <w:trHeight w:val="602"/>
        </w:trPr>
        <w:tc>
          <w:tcPr>
            <w:tcW w:w="202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ZUCMAN-ROSSI</w:t>
            </w:r>
          </w:p>
        </w:tc>
        <w:tc>
          <w:tcPr>
            <w:tcW w:w="1400"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Jessica</w:t>
            </w:r>
          </w:p>
        </w:tc>
        <w:tc>
          <w:tcPr>
            <w:tcW w:w="158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en-US" w:eastAsia="fr-FR"/>
              </w:rPr>
              <w:t>France</w:t>
            </w:r>
          </w:p>
        </w:tc>
        <w:tc>
          <w:tcPr>
            <w:tcW w:w="4126"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934DCC" w:rsidP="00934DCC">
            <w:pPr>
              <w:rPr>
                <w:rFonts w:ascii="Arial" w:hAnsi="Arial" w:cs="Arial"/>
                <w:color w:val="000000"/>
                <w:lang w:val="fr-FR" w:eastAsia="fr-FR"/>
              </w:rPr>
            </w:pPr>
            <w:r w:rsidRPr="00934DCC">
              <w:rPr>
                <w:rFonts w:ascii="Arial" w:hAnsi="Arial" w:cs="Arial"/>
                <w:color w:val="000000"/>
                <w:lang w:val="fr-FR" w:eastAsia="fr-FR"/>
              </w:rPr>
              <w:t>Inserm</w:t>
            </w:r>
          </w:p>
        </w:tc>
        <w:tc>
          <w:tcPr>
            <w:tcW w:w="4759" w:type="dxa"/>
            <w:tcBorders>
              <w:top w:val="dotted" w:sz="4" w:space="0" w:color="auto"/>
              <w:left w:val="dotted" w:sz="4" w:space="0" w:color="auto"/>
              <w:bottom w:val="dotted" w:sz="4" w:space="0" w:color="auto"/>
              <w:right w:val="dotted" w:sz="4" w:space="0" w:color="auto"/>
            </w:tcBorders>
            <w:shd w:val="clear" w:color="B8CCE4" w:fill="B8CCE4"/>
            <w:vAlign w:val="center"/>
            <w:hideMark/>
          </w:tcPr>
          <w:p w:rsidR="00934DCC" w:rsidRPr="00934DCC" w:rsidRDefault="006B0230" w:rsidP="00934DCC">
            <w:pPr>
              <w:rPr>
                <w:rFonts w:ascii="Arial" w:hAnsi="Arial" w:cs="Arial"/>
                <w:color w:val="000000"/>
                <w:lang w:val="fr-FR" w:eastAsia="fr-FR"/>
              </w:rPr>
            </w:pPr>
            <w:hyperlink r:id="rId25" w:history="1">
              <w:r w:rsidR="00934DCC" w:rsidRPr="00934DCC">
                <w:rPr>
                  <w:rFonts w:ascii="Arial" w:hAnsi="Arial" w:cs="Arial"/>
                  <w:color w:val="000000"/>
                  <w:lang w:val="fr-FR" w:eastAsia="fr-FR"/>
                </w:rPr>
                <w:t>jessica.zucman-rossi@inserm.fr</w:t>
              </w:r>
            </w:hyperlink>
          </w:p>
        </w:tc>
      </w:tr>
    </w:tbl>
    <w:p w:rsidR="00934DCC" w:rsidRPr="00934DCC" w:rsidRDefault="00934DCC" w:rsidP="00084D97">
      <w:pPr>
        <w:rPr>
          <w:rFonts w:ascii="Arial" w:hAnsi="Arial" w:cs="Arial"/>
          <w:b/>
          <w:i/>
          <w:sz w:val="24"/>
          <w:szCs w:val="24"/>
          <w:lang w:val="fr-FR"/>
        </w:rPr>
      </w:pPr>
    </w:p>
    <w:sectPr w:rsidR="00934DCC" w:rsidRPr="00934DCC" w:rsidSect="00934DCC">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30" w:rsidRDefault="006B0230">
      <w:r>
        <w:separator/>
      </w:r>
    </w:p>
  </w:endnote>
  <w:endnote w:type="continuationSeparator" w:id="0">
    <w:p w:rsidR="006B0230" w:rsidRDefault="006B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82D" w:rsidRPr="005C0042" w:rsidRDefault="000C782D">
    <w:pPr>
      <w:pStyle w:val="Footer"/>
      <w:rPr>
        <w:rFonts w:ascii="Arial" w:hAnsi="Arial" w:cs="Arial"/>
        <w:sz w:val="16"/>
        <w:szCs w:val="16"/>
      </w:rPr>
    </w:pPr>
    <w:r w:rsidRPr="005C0042">
      <w:rPr>
        <w:rFonts w:ascii="Arial" w:eastAsiaTheme="majorEastAsia" w:hAnsi="Arial" w:cs="Arial"/>
        <w:sz w:val="16"/>
        <w:szCs w:val="16"/>
      </w:rPr>
      <w:ptab w:relativeTo="margin" w:alignment="right" w:leader="none"/>
    </w:r>
    <w:r w:rsidRPr="005C0042">
      <w:rPr>
        <w:rFonts w:ascii="Arial" w:eastAsiaTheme="majorEastAsia" w:hAnsi="Arial" w:cs="Arial"/>
        <w:sz w:val="16"/>
        <w:szCs w:val="16"/>
        <w:lang w:val="fr-FR"/>
      </w:rPr>
      <w:t xml:space="preserve">Page </w:t>
    </w:r>
    <w:r w:rsidRPr="005C0042">
      <w:rPr>
        <w:rFonts w:ascii="Arial" w:eastAsiaTheme="minorEastAsia" w:hAnsi="Arial" w:cs="Arial"/>
        <w:sz w:val="16"/>
        <w:szCs w:val="16"/>
      </w:rPr>
      <w:fldChar w:fldCharType="begin"/>
    </w:r>
    <w:r w:rsidRPr="005C0042">
      <w:rPr>
        <w:rFonts w:ascii="Arial" w:hAnsi="Arial" w:cs="Arial"/>
        <w:sz w:val="16"/>
        <w:szCs w:val="16"/>
      </w:rPr>
      <w:instrText>PAGE   \* MERGEFORMAT</w:instrText>
    </w:r>
    <w:r w:rsidRPr="005C0042">
      <w:rPr>
        <w:rFonts w:ascii="Arial" w:eastAsiaTheme="minorEastAsia" w:hAnsi="Arial" w:cs="Arial"/>
        <w:sz w:val="16"/>
        <w:szCs w:val="16"/>
      </w:rPr>
      <w:fldChar w:fldCharType="separate"/>
    </w:r>
    <w:r w:rsidR="00CF26A1" w:rsidRPr="00CF26A1">
      <w:rPr>
        <w:rFonts w:ascii="Arial" w:eastAsiaTheme="majorEastAsia" w:hAnsi="Arial" w:cs="Arial"/>
        <w:noProof/>
        <w:sz w:val="16"/>
        <w:szCs w:val="16"/>
        <w:lang w:val="fr-FR"/>
      </w:rPr>
      <w:t>15</w:t>
    </w:r>
    <w:r w:rsidRPr="005C0042">
      <w:rPr>
        <w:rFonts w:ascii="Arial" w:eastAsiaTheme="majorEastAsia" w:hAnsi="Arial" w:cs="Arial"/>
        <w:sz w:val="16"/>
        <w:szCs w:val="16"/>
      </w:rPr>
      <w:fldChar w:fldCharType="end"/>
    </w:r>
    <w:r w:rsidRPr="005C0042">
      <w:rPr>
        <w:rFonts w:ascii="Arial" w:hAnsi="Arial" w:cs="Arial"/>
        <w:noProof/>
        <w:sz w:val="16"/>
        <w:szCs w:val="16"/>
      </w:rPr>
      <mc:AlternateContent>
        <mc:Choice Requires="wpg">
          <w:drawing>
            <wp:anchor distT="0" distB="0" distL="114300" distR="114300" simplePos="0" relativeHeight="251661312" behindDoc="0" locked="0" layoutInCell="0" allowOverlap="1" wp14:anchorId="501CB49B" wp14:editId="78498A21">
              <wp:simplePos x="0" y="0"/>
              <wp:positionH relativeFrom="page">
                <wp:align>center</wp:align>
              </wp:positionH>
              <wp:positionV relativeFrom="page">
                <wp:align>bottom</wp:align>
              </wp:positionV>
              <wp:extent cx="7756989" cy="822960"/>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chemeClr val="accent5">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6FD5CDA" id="Groupe 441" o:spid="_x0000_s1026" style="position:absolute;margin-left:0;margin-top:0;width:610.8pt;height:64.8pt;flip:y;z-index:25166131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" strokecolor="#92cddc [1944]"/>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Pr="005C0042">
      <w:rPr>
        <w:rFonts w:ascii="Arial" w:hAnsi="Arial" w:cs="Arial"/>
        <w:noProof/>
        <w:sz w:val="16"/>
        <w:szCs w:val="16"/>
      </w:rPr>
      <mc:AlternateContent>
        <mc:Choice Requires="wps">
          <w:drawing>
            <wp:anchor distT="0" distB="0" distL="114300" distR="114300" simplePos="0" relativeHeight="251663360" behindDoc="0" locked="0" layoutInCell="1" allowOverlap="1" wp14:anchorId="3844FC70" wp14:editId="49953678">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1D9297D" id="Rectangle 444"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sidRPr="005C0042">
      <w:rPr>
        <w:rFonts w:ascii="Arial" w:hAnsi="Arial" w:cs="Arial"/>
        <w:noProof/>
        <w:sz w:val="16"/>
        <w:szCs w:val="16"/>
      </w:rPr>
      <mc:AlternateContent>
        <mc:Choice Requires="wps">
          <w:drawing>
            <wp:anchor distT="0" distB="0" distL="114300" distR="114300" simplePos="0" relativeHeight="251662336" behindDoc="0" locked="0" layoutInCell="1" allowOverlap="1" wp14:anchorId="7C577501" wp14:editId="42309848">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1D84141" id="Rectangle 445" o:spid="_x0000_s1026" style="position:absolute;margin-left:0;margin-top:0;width:7.2pt;height:64.8pt;z-index:25166233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30" w:rsidRDefault="006B0230">
      <w:r>
        <w:separator/>
      </w:r>
    </w:p>
  </w:footnote>
  <w:footnote w:type="continuationSeparator" w:id="0">
    <w:p w:rsidR="006B0230" w:rsidRDefault="006B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82D" w:rsidRDefault="000C782D">
    <w:pPr>
      <w:pStyle w:val="Header"/>
      <w:rPr>
        <w:lang w:val="fr-FR"/>
      </w:rPr>
    </w:pPr>
    <w:r>
      <w:rPr>
        <w:noProof/>
        <w:sz w:val="24"/>
        <w:szCs w:val="24"/>
      </w:rPr>
      <w:drawing>
        <wp:anchor distT="0" distB="0" distL="114300" distR="114300" simplePos="0" relativeHeight="251659264" behindDoc="0" locked="0" layoutInCell="1" allowOverlap="1" wp14:anchorId="30459CD7" wp14:editId="799EB360">
          <wp:simplePos x="0" y="0"/>
          <wp:positionH relativeFrom="column">
            <wp:posOffset>-71120</wp:posOffset>
          </wp:positionH>
          <wp:positionV relativeFrom="paragraph">
            <wp:posOffset>167005</wp:posOffset>
          </wp:positionV>
          <wp:extent cx="581025" cy="522605"/>
          <wp:effectExtent l="0" t="0" r="9525"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22605"/>
                  </a:xfrm>
                  <a:prstGeom prst="rect">
                    <a:avLst/>
                  </a:prstGeom>
                  <a:noFill/>
                </pic:spPr>
              </pic:pic>
            </a:graphicData>
          </a:graphic>
          <wp14:sizeRelH relativeFrom="page">
            <wp14:pctWidth>0</wp14:pctWidth>
          </wp14:sizeRelH>
          <wp14:sizeRelV relativeFrom="page">
            <wp14:pctHeight>0</wp14:pctHeight>
          </wp14:sizeRelV>
        </wp:anchor>
      </w:drawing>
    </w:r>
    <w:r>
      <w:rPr>
        <w:lang w:val="fr-FR"/>
      </w:rPr>
      <w:tab/>
    </w:r>
    <w:r>
      <w:rPr>
        <w:lang w:val="fr-FR"/>
      </w:rPr>
      <w:tab/>
    </w:r>
    <w:r>
      <w:rPr>
        <w:noProof/>
      </w:rPr>
      <w:drawing>
        <wp:inline distT="0" distB="0" distL="0" distR="0" wp14:anchorId="585470D2" wp14:editId="3A790760">
          <wp:extent cx="682387" cy="682387"/>
          <wp:effectExtent l="0" t="0" r="3810" b="3810"/>
          <wp:docPr id="11" name="Picture 2" descr="STCU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U 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344" cy="682344"/>
                  </a:xfrm>
                  <a:prstGeom prst="rect">
                    <a:avLst/>
                  </a:prstGeom>
                  <a:noFill/>
                  <a:ln>
                    <a:noFill/>
                  </a:ln>
                </pic:spPr>
              </pic:pic>
            </a:graphicData>
          </a:graphic>
        </wp:inline>
      </w:drawing>
    </w:r>
  </w:p>
  <w:p w:rsidR="000C782D" w:rsidRDefault="000C782D" w:rsidP="00047B8B">
    <w:pPr>
      <w:pStyle w:val="Header"/>
      <w:rPr>
        <w:lang w:val="fr-FR"/>
      </w:rPr>
    </w:pPr>
  </w:p>
  <w:p w:rsidR="000C782D" w:rsidRDefault="000C782D" w:rsidP="00047B8B">
    <w:pPr>
      <w:pStyle w:val="Header"/>
      <w:rPr>
        <w:lang w:val="fr-FR"/>
      </w:rPr>
    </w:pPr>
  </w:p>
  <w:p w:rsidR="000C782D" w:rsidRPr="005C0042" w:rsidRDefault="000C782D" w:rsidP="00047B8B">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6A"/>
    <w:rsid w:val="00044070"/>
    <w:rsid w:val="00045526"/>
    <w:rsid w:val="00047B8B"/>
    <w:rsid w:val="00053957"/>
    <w:rsid w:val="00084D97"/>
    <w:rsid w:val="000B5723"/>
    <w:rsid w:val="000C782D"/>
    <w:rsid w:val="000C7ED3"/>
    <w:rsid w:val="000E017A"/>
    <w:rsid w:val="00125386"/>
    <w:rsid w:val="001447CF"/>
    <w:rsid w:val="00150DFF"/>
    <w:rsid w:val="00162441"/>
    <w:rsid w:val="001A5670"/>
    <w:rsid w:val="001A7327"/>
    <w:rsid w:val="001C5448"/>
    <w:rsid w:val="001C5C33"/>
    <w:rsid w:val="001D2113"/>
    <w:rsid w:val="001E4328"/>
    <w:rsid w:val="00220DB8"/>
    <w:rsid w:val="002411B3"/>
    <w:rsid w:val="00255498"/>
    <w:rsid w:val="0026654F"/>
    <w:rsid w:val="00285526"/>
    <w:rsid w:val="00295834"/>
    <w:rsid w:val="002A79C6"/>
    <w:rsid w:val="002D79F4"/>
    <w:rsid w:val="00387C24"/>
    <w:rsid w:val="003C09B6"/>
    <w:rsid w:val="003E598F"/>
    <w:rsid w:val="003F2CC1"/>
    <w:rsid w:val="00413AF9"/>
    <w:rsid w:val="00413F8F"/>
    <w:rsid w:val="00421B86"/>
    <w:rsid w:val="004273AB"/>
    <w:rsid w:val="00430258"/>
    <w:rsid w:val="00442C9D"/>
    <w:rsid w:val="00444DDC"/>
    <w:rsid w:val="00475B94"/>
    <w:rsid w:val="004856B6"/>
    <w:rsid w:val="00486302"/>
    <w:rsid w:val="00492096"/>
    <w:rsid w:val="00497C3F"/>
    <w:rsid w:val="004B11CD"/>
    <w:rsid w:val="004C55EF"/>
    <w:rsid w:val="004D352A"/>
    <w:rsid w:val="00511266"/>
    <w:rsid w:val="00520ED0"/>
    <w:rsid w:val="0054009E"/>
    <w:rsid w:val="005410CC"/>
    <w:rsid w:val="00543C0C"/>
    <w:rsid w:val="00551682"/>
    <w:rsid w:val="00551957"/>
    <w:rsid w:val="005678C1"/>
    <w:rsid w:val="0057189E"/>
    <w:rsid w:val="005A0E80"/>
    <w:rsid w:val="005A41B0"/>
    <w:rsid w:val="005C0042"/>
    <w:rsid w:val="005C2F5E"/>
    <w:rsid w:val="005D6E9F"/>
    <w:rsid w:val="005E16D7"/>
    <w:rsid w:val="005E712C"/>
    <w:rsid w:val="005F0C5E"/>
    <w:rsid w:val="005F26F6"/>
    <w:rsid w:val="00616598"/>
    <w:rsid w:val="00637AE6"/>
    <w:rsid w:val="006406EF"/>
    <w:rsid w:val="00665FC2"/>
    <w:rsid w:val="0067544B"/>
    <w:rsid w:val="0067566A"/>
    <w:rsid w:val="0068336B"/>
    <w:rsid w:val="00686A43"/>
    <w:rsid w:val="00694FAD"/>
    <w:rsid w:val="006A0F22"/>
    <w:rsid w:val="006A5B11"/>
    <w:rsid w:val="006B0230"/>
    <w:rsid w:val="006C6CA4"/>
    <w:rsid w:val="006D23F4"/>
    <w:rsid w:val="00701705"/>
    <w:rsid w:val="00712D3A"/>
    <w:rsid w:val="00723BEE"/>
    <w:rsid w:val="00766C61"/>
    <w:rsid w:val="00773F7C"/>
    <w:rsid w:val="007A7FB5"/>
    <w:rsid w:val="007B359E"/>
    <w:rsid w:val="007B546A"/>
    <w:rsid w:val="007D07E7"/>
    <w:rsid w:val="007D2D9D"/>
    <w:rsid w:val="007E175F"/>
    <w:rsid w:val="00812ED3"/>
    <w:rsid w:val="00814EBE"/>
    <w:rsid w:val="00830522"/>
    <w:rsid w:val="00835326"/>
    <w:rsid w:val="008549E7"/>
    <w:rsid w:val="00854B70"/>
    <w:rsid w:val="008C3327"/>
    <w:rsid w:val="008D5E7B"/>
    <w:rsid w:val="008D7431"/>
    <w:rsid w:val="00907D2D"/>
    <w:rsid w:val="00932470"/>
    <w:rsid w:val="00932DBF"/>
    <w:rsid w:val="00934DCC"/>
    <w:rsid w:val="00953DD3"/>
    <w:rsid w:val="00955F8A"/>
    <w:rsid w:val="00983FF1"/>
    <w:rsid w:val="00995FE9"/>
    <w:rsid w:val="0099691A"/>
    <w:rsid w:val="009A4021"/>
    <w:rsid w:val="009E15A3"/>
    <w:rsid w:val="00A04B74"/>
    <w:rsid w:val="00A05AB8"/>
    <w:rsid w:val="00A23894"/>
    <w:rsid w:val="00A25FE5"/>
    <w:rsid w:val="00A357E2"/>
    <w:rsid w:val="00A35E6A"/>
    <w:rsid w:val="00A40987"/>
    <w:rsid w:val="00A60342"/>
    <w:rsid w:val="00A677EB"/>
    <w:rsid w:val="00A76497"/>
    <w:rsid w:val="00A767D4"/>
    <w:rsid w:val="00A87476"/>
    <w:rsid w:val="00AA5153"/>
    <w:rsid w:val="00AC6478"/>
    <w:rsid w:val="00AD0DD6"/>
    <w:rsid w:val="00AD1BC7"/>
    <w:rsid w:val="00AD2C8B"/>
    <w:rsid w:val="00AD7E60"/>
    <w:rsid w:val="00AE2BDB"/>
    <w:rsid w:val="00AF3AA9"/>
    <w:rsid w:val="00B017EB"/>
    <w:rsid w:val="00B102FE"/>
    <w:rsid w:val="00B2517D"/>
    <w:rsid w:val="00B701DC"/>
    <w:rsid w:val="00B71534"/>
    <w:rsid w:val="00B73931"/>
    <w:rsid w:val="00B73DC5"/>
    <w:rsid w:val="00B75A6E"/>
    <w:rsid w:val="00BA6A16"/>
    <w:rsid w:val="00BC7874"/>
    <w:rsid w:val="00BF0EBC"/>
    <w:rsid w:val="00BF2673"/>
    <w:rsid w:val="00C1211A"/>
    <w:rsid w:val="00C44446"/>
    <w:rsid w:val="00C57702"/>
    <w:rsid w:val="00C624DB"/>
    <w:rsid w:val="00C71ECD"/>
    <w:rsid w:val="00CA03B1"/>
    <w:rsid w:val="00CB39C3"/>
    <w:rsid w:val="00CB424F"/>
    <w:rsid w:val="00CD2E83"/>
    <w:rsid w:val="00CD79E7"/>
    <w:rsid w:val="00CE3C54"/>
    <w:rsid w:val="00CE4A27"/>
    <w:rsid w:val="00CF26A1"/>
    <w:rsid w:val="00D00696"/>
    <w:rsid w:val="00D04A30"/>
    <w:rsid w:val="00D10DCE"/>
    <w:rsid w:val="00D26B12"/>
    <w:rsid w:val="00D8715E"/>
    <w:rsid w:val="00D953DD"/>
    <w:rsid w:val="00DB3423"/>
    <w:rsid w:val="00DB51A7"/>
    <w:rsid w:val="00DC2A4C"/>
    <w:rsid w:val="00DC665C"/>
    <w:rsid w:val="00DD504A"/>
    <w:rsid w:val="00DD71A5"/>
    <w:rsid w:val="00DF7C40"/>
    <w:rsid w:val="00E034D0"/>
    <w:rsid w:val="00E06AA9"/>
    <w:rsid w:val="00E17A93"/>
    <w:rsid w:val="00E31F87"/>
    <w:rsid w:val="00E458C9"/>
    <w:rsid w:val="00E51F77"/>
    <w:rsid w:val="00E54FE3"/>
    <w:rsid w:val="00E623B7"/>
    <w:rsid w:val="00E62CEC"/>
    <w:rsid w:val="00E83430"/>
    <w:rsid w:val="00EA6A41"/>
    <w:rsid w:val="00EC340A"/>
    <w:rsid w:val="00EF5178"/>
    <w:rsid w:val="00EF7347"/>
    <w:rsid w:val="00F4007F"/>
    <w:rsid w:val="00F54AC0"/>
    <w:rsid w:val="00F66422"/>
    <w:rsid w:val="00FA3D23"/>
    <w:rsid w:val="00FC6E93"/>
    <w:rsid w:val="00FC7406"/>
    <w:rsid w:val="00FC77B9"/>
    <w:rsid w:val="00FE78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662FE0-08CF-48E4-872B-86204801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E6A"/>
    <w:rPr>
      <w:rFonts w:ascii="Times New Roman" w:eastAsia="Times New Roman" w:hAnsi="Times New Roman" w:cs="Times New Roman"/>
      <w:szCs w:val="20"/>
      <w:lang w:val="ru-RU" w:eastAsia="ru-RU"/>
    </w:rPr>
  </w:style>
  <w:style w:type="paragraph" w:styleId="Heading1">
    <w:name w:val="heading 1"/>
    <w:basedOn w:val="Normal"/>
    <w:next w:val="Normal"/>
    <w:link w:val="Heading1Char"/>
    <w:uiPriority w:val="9"/>
    <w:qFormat/>
    <w:rsid w:val="005C00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Heading6">
    <w:name w:val="heading 6"/>
    <w:basedOn w:val="Normal"/>
    <w:next w:val="Normal"/>
    <w:link w:val="Heading6Char"/>
    <w:uiPriority w:val="9"/>
    <w:semiHidden/>
    <w:unhideWhenUsed/>
    <w:qFormat/>
    <w:rsid w:val="00084D9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E6A"/>
    <w:pPr>
      <w:tabs>
        <w:tab w:val="center" w:pos="4536"/>
        <w:tab w:val="right" w:pos="9072"/>
      </w:tabs>
    </w:pPr>
  </w:style>
  <w:style w:type="character" w:customStyle="1" w:styleId="HeaderChar">
    <w:name w:val="Header Char"/>
    <w:basedOn w:val="DefaultParagraphFont"/>
    <w:link w:val="Header"/>
    <w:uiPriority w:val="99"/>
    <w:rsid w:val="00A35E6A"/>
    <w:rPr>
      <w:rFonts w:ascii="Times New Roman" w:eastAsia="Times New Roman" w:hAnsi="Times New Roman" w:cs="Times New Roman"/>
      <w:szCs w:val="20"/>
      <w:lang w:val="ru-RU" w:eastAsia="ru-RU"/>
    </w:rPr>
  </w:style>
  <w:style w:type="table" w:styleId="TableGrid">
    <w:name w:val="Table Grid"/>
    <w:basedOn w:val="TableNormal"/>
    <w:uiPriority w:val="59"/>
    <w:rsid w:val="00A35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E6A"/>
    <w:rPr>
      <w:rFonts w:ascii="Tahoma" w:hAnsi="Tahoma" w:cs="Tahoma"/>
      <w:sz w:val="16"/>
      <w:szCs w:val="16"/>
    </w:rPr>
  </w:style>
  <w:style w:type="character" w:customStyle="1" w:styleId="BalloonTextChar">
    <w:name w:val="Balloon Text Char"/>
    <w:basedOn w:val="DefaultParagraphFont"/>
    <w:link w:val="BalloonText"/>
    <w:uiPriority w:val="99"/>
    <w:semiHidden/>
    <w:rsid w:val="00A35E6A"/>
    <w:rPr>
      <w:rFonts w:ascii="Tahoma" w:eastAsia="Times New Roman" w:hAnsi="Tahoma" w:cs="Tahoma"/>
      <w:sz w:val="16"/>
      <w:szCs w:val="16"/>
      <w:lang w:val="ru-RU" w:eastAsia="ru-RU"/>
    </w:rPr>
  </w:style>
  <w:style w:type="character" w:styleId="Hyperlink">
    <w:name w:val="Hyperlink"/>
    <w:basedOn w:val="DefaultParagraphFont"/>
    <w:uiPriority w:val="99"/>
    <w:unhideWhenUsed/>
    <w:rsid w:val="00CA03B1"/>
    <w:rPr>
      <w:color w:val="0000FF" w:themeColor="hyperlink"/>
      <w:u w:val="single"/>
    </w:rPr>
  </w:style>
  <w:style w:type="character" w:customStyle="1" w:styleId="hps">
    <w:name w:val="hps"/>
    <w:basedOn w:val="DefaultParagraphFont"/>
    <w:rsid w:val="008D7431"/>
  </w:style>
  <w:style w:type="paragraph" w:styleId="Footer">
    <w:name w:val="footer"/>
    <w:basedOn w:val="Normal"/>
    <w:link w:val="FooterChar"/>
    <w:uiPriority w:val="99"/>
    <w:unhideWhenUsed/>
    <w:rsid w:val="00FC77B9"/>
    <w:pPr>
      <w:tabs>
        <w:tab w:val="center" w:pos="4536"/>
        <w:tab w:val="right" w:pos="9072"/>
      </w:tabs>
    </w:pPr>
  </w:style>
  <w:style w:type="character" w:customStyle="1" w:styleId="FooterChar">
    <w:name w:val="Footer Char"/>
    <w:basedOn w:val="DefaultParagraphFont"/>
    <w:link w:val="Footer"/>
    <w:uiPriority w:val="99"/>
    <w:rsid w:val="00FC77B9"/>
    <w:rPr>
      <w:rFonts w:ascii="Times New Roman" w:eastAsia="Times New Roman" w:hAnsi="Times New Roman" w:cs="Times New Roman"/>
      <w:szCs w:val="20"/>
      <w:lang w:val="ru-RU" w:eastAsia="ru-RU"/>
    </w:rPr>
  </w:style>
  <w:style w:type="paragraph" w:styleId="NoSpacing">
    <w:name w:val="No Spacing"/>
    <w:link w:val="NoSpacingChar"/>
    <w:uiPriority w:val="1"/>
    <w:qFormat/>
    <w:rsid w:val="00FC77B9"/>
    <w:rPr>
      <w:rFonts w:asciiTheme="minorHAnsi" w:eastAsiaTheme="minorEastAsia" w:hAnsiTheme="minorHAnsi"/>
      <w:sz w:val="22"/>
    </w:rPr>
  </w:style>
  <w:style w:type="character" w:customStyle="1" w:styleId="NoSpacingChar">
    <w:name w:val="No Spacing Char"/>
    <w:basedOn w:val="DefaultParagraphFont"/>
    <w:link w:val="NoSpacing"/>
    <w:uiPriority w:val="1"/>
    <w:rsid w:val="00FC77B9"/>
    <w:rPr>
      <w:rFonts w:asciiTheme="minorHAnsi" w:eastAsiaTheme="minorEastAsia" w:hAnsiTheme="minorHAnsi"/>
      <w:sz w:val="22"/>
    </w:rPr>
  </w:style>
  <w:style w:type="character" w:customStyle="1" w:styleId="Heading1Char">
    <w:name w:val="Heading 1 Char"/>
    <w:basedOn w:val="DefaultParagraphFont"/>
    <w:link w:val="Heading1"/>
    <w:uiPriority w:val="9"/>
    <w:rsid w:val="005C0042"/>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B7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B701DC"/>
    <w:rPr>
      <w:rFonts w:ascii="Courier New" w:eastAsia="Times New Roman" w:hAnsi="Courier New" w:cs="Courier New"/>
      <w:szCs w:val="20"/>
    </w:rPr>
  </w:style>
  <w:style w:type="character" w:customStyle="1" w:styleId="Heading6Char">
    <w:name w:val="Heading 6 Char"/>
    <w:basedOn w:val="DefaultParagraphFont"/>
    <w:link w:val="Heading6"/>
    <w:uiPriority w:val="9"/>
    <w:semiHidden/>
    <w:rsid w:val="00084D97"/>
    <w:rPr>
      <w:rFonts w:asciiTheme="majorHAnsi" w:eastAsiaTheme="majorEastAsia" w:hAnsiTheme="majorHAnsi" w:cstheme="majorBidi"/>
      <w:i/>
      <w:iCs/>
      <w:color w:val="243F60" w:themeColor="accent1" w:themeShade="7F"/>
      <w:szCs w:val="20"/>
      <w:lang w:val="ru-RU" w:eastAsia="ru-RU"/>
    </w:rPr>
  </w:style>
  <w:style w:type="paragraph" w:customStyle="1" w:styleId="Default">
    <w:name w:val="Default"/>
    <w:rsid w:val="00F4007F"/>
    <w:pPr>
      <w:autoSpaceDE w:val="0"/>
      <w:autoSpaceDN w:val="0"/>
      <w:adjustRightInd w:val="0"/>
    </w:pPr>
    <w:rPr>
      <w:rFonts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268">
      <w:bodyDiv w:val="1"/>
      <w:marLeft w:val="0"/>
      <w:marRight w:val="0"/>
      <w:marTop w:val="0"/>
      <w:marBottom w:val="0"/>
      <w:divBdr>
        <w:top w:val="none" w:sz="0" w:space="0" w:color="auto"/>
        <w:left w:val="none" w:sz="0" w:space="0" w:color="auto"/>
        <w:bottom w:val="none" w:sz="0" w:space="0" w:color="auto"/>
        <w:right w:val="none" w:sz="0" w:space="0" w:color="auto"/>
      </w:divBdr>
    </w:div>
    <w:div w:id="318848579">
      <w:bodyDiv w:val="1"/>
      <w:marLeft w:val="0"/>
      <w:marRight w:val="0"/>
      <w:marTop w:val="0"/>
      <w:marBottom w:val="0"/>
      <w:divBdr>
        <w:top w:val="none" w:sz="0" w:space="0" w:color="auto"/>
        <w:left w:val="none" w:sz="0" w:space="0" w:color="auto"/>
        <w:bottom w:val="none" w:sz="0" w:space="0" w:color="auto"/>
        <w:right w:val="none" w:sz="0" w:space="0" w:color="auto"/>
      </w:divBdr>
    </w:div>
    <w:div w:id="1339776189">
      <w:bodyDiv w:val="1"/>
      <w:marLeft w:val="0"/>
      <w:marRight w:val="0"/>
      <w:marTop w:val="0"/>
      <w:marBottom w:val="0"/>
      <w:divBdr>
        <w:top w:val="none" w:sz="0" w:space="0" w:color="auto"/>
        <w:left w:val="none" w:sz="0" w:space="0" w:color="auto"/>
        <w:bottom w:val="none" w:sz="0" w:space="0" w:color="auto"/>
        <w:right w:val="none" w:sz="0" w:space="0" w:color="auto"/>
      </w:divBdr>
    </w:div>
    <w:div w:id="165105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yperlink" Target="mailto:jeanpierre.contzen@skynet.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raki.masanori@jaea.go.jp"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yperlink" Target="mailto:jessica.zucman-rossi@inserm.fr"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hristine.guillard@inser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ndre.syrota@cea.fr"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mailto:susan.shepherd@alima-ngo.org" TargetMode="External"/><Relationship Id="rId10" Type="http://schemas.openxmlformats.org/officeDocument/2006/relationships/image" Target="media/image3.jpeg"/><Relationship Id="rId19" Type="http://schemas.openxmlformats.org/officeDocument/2006/relationships/hyperlink" Target="mailto:jf.delfraissy@inserm.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rohatgi@bnl.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0035DE-A9C1-4D26-A061-5A596943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2672</Words>
  <Characters>15232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Programme diffusé</vt:lpstr>
    </vt:vector>
  </TitlesOfParts>
  <Company>Inserm</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diffusé</dc:title>
  <dc:creator>Christine Guillard</dc:creator>
  <cp:lastModifiedBy>Timur Alzhanov</cp:lastModifiedBy>
  <cp:revision>6</cp:revision>
  <cp:lastPrinted>2015-08-27T12:45:00Z</cp:lastPrinted>
  <dcterms:created xsi:type="dcterms:W3CDTF">2015-09-07T19:55:00Z</dcterms:created>
  <dcterms:modified xsi:type="dcterms:W3CDTF">2021-09-02T07:33:00Z</dcterms:modified>
</cp:coreProperties>
</file>